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F" w:rsidRDefault="006846BF" w:rsidP="006846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39F">
        <w:rPr>
          <w:rFonts w:ascii="Times New Roman" w:hAnsi="Times New Roman" w:cs="Times New Roman"/>
          <w:b/>
          <w:sz w:val="32"/>
          <w:szCs w:val="32"/>
        </w:rPr>
        <w:t>Информация для правообладателей и пользователей земельных участков</w:t>
      </w:r>
    </w:p>
    <w:p w:rsidR="006846BF" w:rsidRPr="00F9039F" w:rsidRDefault="006846BF" w:rsidP="006846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6BF" w:rsidRPr="00737144" w:rsidRDefault="006846BF" w:rsidP="00684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распоряжением Правительства Российской Федерации от 01.12.2012 № 2236-р об утверждении плана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с 1 января 2018 года установлен запрет на распоряжение земельными участками, в отношении которых отсутствуют сведения о местоположении границ.</w:t>
      </w:r>
      <w:proofErr w:type="gramEnd"/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Таким образом, с 1 января 2018 осуществление купли-продажи, дарения, мены земельного участка будет возможно лишь после проведения межевания участка и его последующей постановки на государственный кадастровый учет. Собственникам земельных участков, поставленных на кадастровый учет без проведения межевания, нужно провести межевые работы, с целью уточнения границ и площади земельного участка, и направить полученный межевой план в орган государственного кадастрового учета (</w:t>
      </w:r>
      <w:proofErr w:type="spellStart"/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</w:t>
      </w:r>
      <w:proofErr w:type="spellEnd"/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6846BF" w:rsidRPr="00737144" w:rsidRDefault="006846BF" w:rsidP="00684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Помимо ограничения права распоряжения земельным участком, информация о границах которого отсутствует в Едином государственном реестре недвижимости, законодательством предусмотрена ответственность лиц, использующих земельные участки без правоустанавливающих документов – самовольное </w:t>
      </w:r>
      <w:r w:rsidRPr="00737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занятие земельного</w:t>
      </w:r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7.1 Кодекса об административных правонарушениях Российской федерации, с</w:t>
      </w:r>
      <w:r w:rsidRPr="00737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амовольное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</w:t>
      </w:r>
      <w:bookmarkStart w:id="0" w:name="dst6384"/>
      <w:bookmarkEnd w:id="0"/>
      <w:r w:rsidRPr="00737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</w:t>
      </w:r>
      <w:proofErr w:type="gramEnd"/>
      <w:r w:rsidRPr="00737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737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6846BF" w:rsidRPr="00737144" w:rsidRDefault="006846BF" w:rsidP="00684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7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Кроме того, в соответствии со </w:t>
      </w:r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65 Земельного кодекса Российской Федерации использование земли в Российской Федерации является платным. Формами платы за пользование землей являются аренда и налог. </w:t>
      </w:r>
    </w:p>
    <w:p w:rsidR="006846BF" w:rsidRPr="00737144" w:rsidRDefault="006846BF" w:rsidP="00684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предупреждения, выявления и пресечения фактов нарушения действующего законодательства в сфере земельных правоотношений, Комитетом по управлению муниципальным имуществом администрации города Свирска проводятся проверки муниципального земельного контроля. </w:t>
      </w:r>
    </w:p>
    <w:p w:rsidR="009F2E50" w:rsidRDefault="006846BF" w:rsidP="00684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оформления права пользования, права собственности на земельные участки, предоставления земельных участок, можно обратиться в Комитет по управлению муниципальным имуществом администрации города Свирска:  г. Свирск,  ул. Молодёжная, 6</w:t>
      </w:r>
      <w:proofErr w:type="gramStart"/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>/А</w:t>
      </w:r>
      <w:proofErr w:type="gramEnd"/>
      <w:r w:rsidRPr="007371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(здание администрации), понедельник, четверг 9.00-13.00, вторник 14.00-18.00,  телефон: 8 (39573) 2-18-20. </w:t>
      </w:r>
      <w:bookmarkStart w:id="1" w:name="_GoBack"/>
      <w:bookmarkEnd w:id="1"/>
    </w:p>
    <w:sectPr w:rsidR="009F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FF"/>
    <w:rsid w:val="00565DFF"/>
    <w:rsid w:val="006846BF"/>
    <w:rsid w:val="009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2018-06-19T05:59:00Z</dcterms:created>
  <dcterms:modified xsi:type="dcterms:W3CDTF">2018-06-19T05:59:00Z</dcterms:modified>
</cp:coreProperties>
</file>