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A" w:rsidRPr="00C27096" w:rsidRDefault="006527F2" w:rsidP="0067012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7012A" w:rsidRPr="00C27096">
        <w:rPr>
          <w:b/>
          <w:sz w:val="28"/>
          <w:szCs w:val="28"/>
        </w:rPr>
        <w:t xml:space="preserve">нформация </w:t>
      </w:r>
    </w:p>
    <w:p w:rsidR="00CC68CE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Контрольно-счетной палатой МО «город Свирск» за </w:t>
      </w:r>
      <w:r w:rsidR="00ED1E1E">
        <w:rPr>
          <w:b/>
          <w:sz w:val="28"/>
          <w:szCs w:val="28"/>
        </w:rPr>
        <w:t>4</w:t>
      </w:r>
      <w:r w:rsidR="005F21BA">
        <w:rPr>
          <w:b/>
          <w:sz w:val="28"/>
          <w:szCs w:val="28"/>
        </w:rPr>
        <w:t xml:space="preserve"> квартал 2020</w:t>
      </w:r>
      <w:r w:rsidRPr="00C27096">
        <w:rPr>
          <w:b/>
          <w:sz w:val="28"/>
          <w:szCs w:val="28"/>
        </w:rPr>
        <w:t xml:space="preserve"> года</w:t>
      </w:r>
    </w:p>
    <w:p w:rsidR="00370FF6" w:rsidRDefault="00370FF6" w:rsidP="0067012A">
      <w:pPr>
        <w:ind w:firstLine="284"/>
        <w:jc w:val="center"/>
        <w:rPr>
          <w:b/>
          <w:sz w:val="28"/>
          <w:szCs w:val="28"/>
        </w:rPr>
      </w:pPr>
    </w:p>
    <w:p w:rsidR="008B6E64" w:rsidRPr="001D1E8E" w:rsidRDefault="00C92767" w:rsidP="00370FF6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074DDD">
        <w:rPr>
          <w:sz w:val="28"/>
          <w:szCs w:val="28"/>
        </w:rPr>
        <w:t xml:space="preserve"> </w:t>
      </w:r>
      <w:r w:rsidR="00ED1E1E">
        <w:rPr>
          <w:sz w:val="28"/>
          <w:szCs w:val="28"/>
        </w:rPr>
        <w:t>4</w:t>
      </w:r>
      <w:r w:rsidR="00370FF6">
        <w:rPr>
          <w:sz w:val="28"/>
          <w:szCs w:val="28"/>
        </w:rPr>
        <w:t xml:space="preserve"> </w:t>
      </w:r>
      <w:r w:rsidR="005F21BA">
        <w:rPr>
          <w:sz w:val="28"/>
          <w:szCs w:val="28"/>
        </w:rPr>
        <w:t>квартал</w:t>
      </w:r>
      <w:r w:rsidR="00B625D2">
        <w:rPr>
          <w:sz w:val="28"/>
          <w:szCs w:val="28"/>
        </w:rPr>
        <w:t>е</w:t>
      </w:r>
      <w:r w:rsidR="005F21BA">
        <w:rPr>
          <w:sz w:val="28"/>
          <w:szCs w:val="28"/>
        </w:rPr>
        <w:t xml:space="preserve"> 2020</w:t>
      </w:r>
      <w:r w:rsidR="00370FF6" w:rsidRPr="0067012A">
        <w:rPr>
          <w:sz w:val="28"/>
          <w:szCs w:val="28"/>
        </w:rPr>
        <w:t xml:space="preserve"> года Контрол</w:t>
      </w:r>
      <w:r w:rsidR="00370FF6">
        <w:rPr>
          <w:sz w:val="28"/>
          <w:szCs w:val="28"/>
        </w:rPr>
        <w:t>ь</w:t>
      </w:r>
      <w:r w:rsidR="00370FF6" w:rsidRPr="0067012A">
        <w:rPr>
          <w:sz w:val="28"/>
          <w:szCs w:val="28"/>
        </w:rPr>
        <w:t>но-счетной палат</w:t>
      </w:r>
      <w:r w:rsidR="00B625D2">
        <w:rPr>
          <w:sz w:val="28"/>
          <w:szCs w:val="28"/>
        </w:rPr>
        <w:t>ой</w:t>
      </w:r>
      <w:r w:rsidR="00370FF6" w:rsidRPr="0067012A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пять</w:t>
      </w:r>
      <w:r w:rsidR="00B625D2">
        <w:rPr>
          <w:sz w:val="28"/>
          <w:szCs w:val="28"/>
        </w:rPr>
        <w:t xml:space="preserve"> </w:t>
      </w:r>
      <w:r w:rsidR="00B625D2" w:rsidRPr="0067012A">
        <w:rPr>
          <w:sz w:val="28"/>
          <w:szCs w:val="28"/>
        </w:rPr>
        <w:t>контрольных</w:t>
      </w:r>
      <w:r w:rsidR="00370FF6" w:rsidRPr="0067012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370FF6" w:rsidRPr="0067012A">
        <w:rPr>
          <w:sz w:val="28"/>
          <w:szCs w:val="28"/>
        </w:rPr>
        <w:t>.</w:t>
      </w:r>
      <w:r w:rsidR="00370FF6">
        <w:rPr>
          <w:sz w:val="28"/>
          <w:szCs w:val="28"/>
        </w:rPr>
        <w:t xml:space="preserve"> </w:t>
      </w:r>
      <w:r w:rsidR="00370FF6" w:rsidRPr="00426B09">
        <w:rPr>
          <w:sz w:val="28"/>
          <w:szCs w:val="28"/>
        </w:rPr>
        <w:t xml:space="preserve">Общий объем проверенных бюджетных средств </w:t>
      </w:r>
      <w:r w:rsidR="00B625D2" w:rsidRPr="00D352C9">
        <w:rPr>
          <w:sz w:val="28"/>
          <w:szCs w:val="28"/>
        </w:rPr>
        <w:t xml:space="preserve">составил </w:t>
      </w:r>
      <w:r w:rsidR="00CF5261">
        <w:rPr>
          <w:b/>
          <w:sz w:val="28"/>
          <w:szCs w:val="28"/>
        </w:rPr>
        <w:t>75 874,9</w:t>
      </w:r>
      <w:bookmarkStart w:id="0" w:name="_GoBack"/>
      <w:bookmarkEnd w:id="0"/>
      <w:r w:rsidR="00B625D2">
        <w:rPr>
          <w:b/>
          <w:sz w:val="28"/>
          <w:szCs w:val="28"/>
        </w:rPr>
        <w:t xml:space="preserve"> </w:t>
      </w:r>
      <w:r w:rsidR="00370FF6" w:rsidRPr="00B625D2">
        <w:rPr>
          <w:b/>
          <w:sz w:val="28"/>
          <w:szCs w:val="28"/>
        </w:rPr>
        <w:t>тыс</w:t>
      </w:r>
      <w:r w:rsidR="00370FF6" w:rsidRPr="00D352C9">
        <w:rPr>
          <w:b/>
          <w:sz w:val="28"/>
          <w:szCs w:val="28"/>
        </w:rPr>
        <w:t>. руб.</w:t>
      </w:r>
      <w:r w:rsidR="00370FF6" w:rsidRPr="001D1E8E">
        <w:rPr>
          <w:b/>
          <w:sz w:val="28"/>
          <w:szCs w:val="28"/>
        </w:rPr>
        <w:t xml:space="preserve">  </w:t>
      </w:r>
    </w:p>
    <w:p w:rsidR="00370FF6" w:rsidRDefault="00370FF6" w:rsidP="00370FF6">
      <w:pPr>
        <w:ind w:firstLine="284"/>
        <w:jc w:val="both"/>
        <w:rPr>
          <w:sz w:val="28"/>
          <w:szCs w:val="28"/>
        </w:rPr>
      </w:pPr>
      <w:r w:rsidRPr="00D352C9">
        <w:rPr>
          <w:sz w:val="28"/>
          <w:szCs w:val="28"/>
        </w:rPr>
        <w:t xml:space="preserve">Общий объем установленных нарушений составил </w:t>
      </w:r>
      <w:r w:rsidR="00ED1E1E">
        <w:rPr>
          <w:b/>
          <w:sz w:val="28"/>
          <w:szCs w:val="28"/>
        </w:rPr>
        <w:t>8 600,2</w:t>
      </w:r>
      <w:r w:rsidR="00B625D2">
        <w:rPr>
          <w:sz w:val="28"/>
          <w:szCs w:val="28"/>
        </w:rPr>
        <w:t xml:space="preserve"> </w:t>
      </w:r>
      <w:r w:rsidR="00F44A2C" w:rsidRPr="00D352C9">
        <w:rPr>
          <w:sz w:val="28"/>
          <w:szCs w:val="28"/>
        </w:rPr>
        <w:t>тыс</w:t>
      </w:r>
      <w:r w:rsidR="00F44A2C">
        <w:rPr>
          <w:sz w:val="28"/>
          <w:szCs w:val="28"/>
        </w:rPr>
        <w:t>. руб.</w:t>
      </w:r>
      <w:r w:rsidR="00B625D2">
        <w:rPr>
          <w:sz w:val="28"/>
          <w:szCs w:val="28"/>
        </w:rPr>
        <w:t xml:space="preserve"> или </w:t>
      </w:r>
      <w:r w:rsidR="00ED1E1E" w:rsidRPr="00ED1E1E">
        <w:rPr>
          <w:b/>
          <w:sz w:val="28"/>
          <w:szCs w:val="28"/>
        </w:rPr>
        <w:t>1</w:t>
      </w:r>
      <w:r w:rsidR="00C92767" w:rsidRPr="00ED1E1E">
        <w:rPr>
          <w:b/>
          <w:sz w:val="28"/>
          <w:szCs w:val="28"/>
        </w:rPr>
        <w:t>,</w:t>
      </w:r>
      <w:r w:rsidR="00ED1E1E" w:rsidRPr="00ED1E1E">
        <w:rPr>
          <w:b/>
          <w:sz w:val="28"/>
          <w:szCs w:val="28"/>
        </w:rPr>
        <w:t>1</w:t>
      </w:r>
      <w:r w:rsidR="00B625D2" w:rsidRPr="00B625D2">
        <w:rPr>
          <w:b/>
          <w:sz w:val="28"/>
          <w:szCs w:val="28"/>
        </w:rPr>
        <w:t xml:space="preserve"> %</w:t>
      </w:r>
      <w:r w:rsidR="00B625D2">
        <w:rPr>
          <w:sz w:val="28"/>
          <w:szCs w:val="28"/>
        </w:rPr>
        <w:t xml:space="preserve"> от общего объема проверенных средств.</w:t>
      </w:r>
      <w:r>
        <w:rPr>
          <w:sz w:val="28"/>
          <w:szCs w:val="28"/>
        </w:rPr>
        <w:tab/>
        <w:t>Н</w:t>
      </w:r>
      <w:r w:rsidRPr="00426B09">
        <w:rPr>
          <w:sz w:val="28"/>
          <w:szCs w:val="28"/>
        </w:rPr>
        <w:t>еэффективно</w:t>
      </w:r>
      <w:r>
        <w:rPr>
          <w:sz w:val="28"/>
          <w:szCs w:val="28"/>
        </w:rPr>
        <w:t xml:space="preserve">го и </w:t>
      </w:r>
      <w:r w:rsidRPr="00426B09">
        <w:rPr>
          <w:sz w:val="28"/>
          <w:szCs w:val="28"/>
        </w:rPr>
        <w:t>нецелевого и</w:t>
      </w:r>
      <w:r>
        <w:rPr>
          <w:sz w:val="28"/>
          <w:szCs w:val="28"/>
        </w:rPr>
        <w:t xml:space="preserve">спользование бюджетных средств </w:t>
      </w:r>
      <w:r w:rsidRPr="00426B09">
        <w:rPr>
          <w:sz w:val="28"/>
          <w:szCs w:val="28"/>
        </w:rPr>
        <w:t>не установлено.</w:t>
      </w:r>
    </w:p>
    <w:p w:rsidR="002E7A21" w:rsidRDefault="00ED1E1E" w:rsidP="00F9063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E3BE1">
        <w:rPr>
          <w:b/>
          <w:sz w:val="28"/>
          <w:szCs w:val="28"/>
        </w:rPr>
        <w:t>Акт № 15-а/2020 от 01.10.2020</w:t>
      </w:r>
      <w:r w:rsidRPr="00F90637">
        <w:rPr>
          <w:sz w:val="28"/>
          <w:szCs w:val="28"/>
        </w:rPr>
        <w:t xml:space="preserve"> «Проверка законности и правомерности формирования, своевременности и полноты учета кредиторской задолженности участниками бюджетного процесса муниципального образования «город Свирск» (выборочно). </w:t>
      </w:r>
      <w:r w:rsidR="002E7A21">
        <w:rPr>
          <w:sz w:val="28"/>
          <w:szCs w:val="28"/>
        </w:rPr>
        <w:t>(период проверки 2019, текущий период – до 01.09.2020 года).</w:t>
      </w:r>
    </w:p>
    <w:p w:rsidR="00ED1E1E" w:rsidRPr="002E7A21" w:rsidRDefault="00ED1E1E" w:rsidP="002E7A21">
      <w:pPr>
        <w:ind w:firstLine="280"/>
        <w:jc w:val="both"/>
        <w:rPr>
          <w:sz w:val="28"/>
          <w:szCs w:val="28"/>
        </w:rPr>
      </w:pPr>
      <w:r w:rsidRPr="002E7A21">
        <w:rPr>
          <w:sz w:val="28"/>
          <w:szCs w:val="28"/>
        </w:rPr>
        <w:t>Общий объем проверенных средств (просроченная кредиторская задолженность по 5-ти бюджетополучате</w:t>
      </w:r>
      <w:r w:rsidR="00F90637" w:rsidRPr="002E7A21">
        <w:rPr>
          <w:sz w:val="28"/>
          <w:szCs w:val="28"/>
        </w:rPr>
        <w:t xml:space="preserve">лям) составил 2 760,8 тыс. руб. </w:t>
      </w:r>
      <w:r w:rsidRPr="002E7A21">
        <w:rPr>
          <w:sz w:val="28"/>
          <w:szCs w:val="28"/>
        </w:rPr>
        <w:t>В 2019 году на погашение просроченной кредиторской задолженности направлено 520,5 тыс. руб., на 01.09.2020 – 1 118,8 тыс. руб.</w:t>
      </w:r>
    </w:p>
    <w:p w:rsidR="00F90637" w:rsidRDefault="00F90637" w:rsidP="00F90637">
      <w:pPr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следующие нарушения: </w:t>
      </w:r>
    </w:p>
    <w:p w:rsidR="00F90637" w:rsidRPr="00F90637" w:rsidRDefault="00F90637" w:rsidP="00260473">
      <w:pPr>
        <w:ind w:firstLine="284"/>
        <w:jc w:val="both"/>
        <w:rPr>
          <w:sz w:val="28"/>
          <w:szCs w:val="28"/>
        </w:rPr>
      </w:pPr>
      <w:r w:rsidRPr="00F906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90637">
        <w:rPr>
          <w:sz w:val="28"/>
          <w:szCs w:val="28"/>
        </w:rPr>
        <w:t>Изменения в учетную политику в связи с утверждением федеральных стандартов бухгалтерского учета не вносились, что является нарушением ст. ст. 8 Закона № 402-ФЗ (п.2.1 Классификатора нарушений - нарушение руководителем экономического субъекта требований по оформлению учетной политики). Основные положения утвержденной учетной политики не размещены на официальном сайте Отдела образования</w:t>
      </w:r>
    </w:p>
    <w:p w:rsidR="00F90637" w:rsidRPr="00260473" w:rsidRDefault="00260473" w:rsidP="002604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0637" w:rsidRPr="00260473">
        <w:rPr>
          <w:sz w:val="28"/>
          <w:szCs w:val="28"/>
        </w:rPr>
        <w:t xml:space="preserve">Анализ форм бухгалтерской отчетности, предоставленных МКУ «ЦРО» по объектам проверки показал следующие нарушения п. 167 Инструкции № 191н.: </w:t>
      </w:r>
    </w:p>
    <w:p w:rsidR="00F90637" w:rsidRPr="00260473" w:rsidRDefault="00F90637" w:rsidP="00260473">
      <w:pPr>
        <w:jc w:val="both"/>
        <w:rPr>
          <w:sz w:val="28"/>
          <w:szCs w:val="28"/>
        </w:rPr>
      </w:pPr>
      <w:r w:rsidRPr="00260473">
        <w:rPr>
          <w:sz w:val="28"/>
          <w:szCs w:val="28"/>
        </w:rPr>
        <w:t xml:space="preserve">- по всем объектам проверки отсутствуют данные о просроченной кредиторской задолженности по состоянию на 01.01.2020 года в Разделе 2 Сведений (ф. 0503169) 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 w:rsidRPr="00F90637">
        <w:rPr>
          <w:sz w:val="28"/>
          <w:szCs w:val="28"/>
        </w:rPr>
        <w:t>- в разделе 2 Сведений не отражены причины образования просроченной кредиторской задолженности, графы 7 «код» и 8 «пояснения» не заполнены.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90637">
        <w:rPr>
          <w:sz w:val="28"/>
          <w:szCs w:val="28"/>
        </w:rPr>
        <w:t xml:space="preserve"> пояснительных записках (ф. 0503160) к балансу причины, поясняющие увеличение доли просроченной кредиторской задолженности не раскрыты.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90637">
        <w:rPr>
          <w:sz w:val="28"/>
          <w:szCs w:val="28"/>
        </w:rPr>
        <w:t>аздел 4 «Анализ показателей финансовой отчетности» (абз.8) пояснительной записки (ф. 0503160) к балансу Отдела образования по состоянию на 01.01.2020 содержит недостоверные сведения о неизменной сумме просроченной кредиторской задолженности за 2019 год по отношению к 2018 году, тогда как по отношению к 2018 году сумма просроченной кредиторской задолженности за 2019 года увеличилась в 1486 раз (с 0,3 тыс. руб. до 445,8 тыс. руб.).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90637">
        <w:rPr>
          <w:sz w:val="28"/>
          <w:szCs w:val="28"/>
        </w:rPr>
        <w:t xml:space="preserve"> ходе проведенной инвентаризации расчетов с покупателями, поставщиками и прочими дебиторами, и креди</w:t>
      </w:r>
      <w:r>
        <w:rPr>
          <w:sz w:val="28"/>
          <w:szCs w:val="28"/>
        </w:rPr>
        <w:t>торами, проведенной в 2019 году, с</w:t>
      </w:r>
      <w:r w:rsidRPr="00F90637">
        <w:rPr>
          <w:sz w:val="28"/>
          <w:szCs w:val="28"/>
        </w:rPr>
        <w:t>правка к актам инвентаризац</w:t>
      </w:r>
      <w:r>
        <w:rPr>
          <w:sz w:val="28"/>
          <w:szCs w:val="28"/>
        </w:rPr>
        <w:t>ии (Приложение к форме № ИНВ-17),</w:t>
      </w:r>
      <w:r w:rsidRPr="00F90637">
        <w:rPr>
          <w:sz w:val="28"/>
          <w:szCs w:val="28"/>
        </w:rPr>
        <w:t xml:space="preserve"> не составлялась</w:t>
      </w:r>
      <w:r>
        <w:rPr>
          <w:sz w:val="28"/>
          <w:szCs w:val="28"/>
        </w:rPr>
        <w:t>.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F90637">
        <w:rPr>
          <w:sz w:val="28"/>
          <w:szCs w:val="28"/>
        </w:rPr>
        <w:t xml:space="preserve"> нарушение п. 371 Инструкции № 157н выявленная по состоянию на 31.12.2019 года по результатам инвентаризации просроченная кредиторская задолженность Учреждений, не подтвержденная кредиторами, не принята к забалансовому учету (счет 20 «Задолженность, не востребованная кредиторами»). Не списана просроченная кредиторская задолженность Учреждений с истекшим сроком давности. 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90637">
        <w:rPr>
          <w:sz w:val="28"/>
          <w:szCs w:val="28"/>
        </w:rPr>
        <w:t xml:space="preserve"> нарушение п. 2 ст. 8 Закона № 402-ФЗ и п. 6 Инструкции № 157н нормативно - правовой акт о порядке списания кредиторской задолженности, в т. ч. неподтвержденной кредиторами и с истекшим сроком давности отсутствует. </w:t>
      </w:r>
    </w:p>
    <w:p w:rsidR="00F90637" w:rsidRDefault="00F90637" w:rsidP="00F90637">
      <w:pPr>
        <w:jc w:val="both"/>
        <w:rPr>
          <w:sz w:val="28"/>
          <w:szCs w:val="28"/>
        </w:rPr>
      </w:pPr>
      <w:r w:rsidRPr="00260473">
        <w:rPr>
          <w:sz w:val="28"/>
          <w:szCs w:val="28"/>
        </w:rPr>
        <w:t>- анализ просроченной кредиторской задолженности в разрезе объектов</w:t>
      </w:r>
      <w:r w:rsidR="00CC68CE">
        <w:rPr>
          <w:sz w:val="28"/>
          <w:szCs w:val="28"/>
        </w:rPr>
        <w:t xml:space="preserve"> </w:t>
      </w:r>
      <w:r w:rsidRPr="00F90637">
        <w:rPr>
          <w:sz w:val="28"/>
          <w:szCs w:val="28"/>
        </w:rPr>
        <w:t xml:space="preserve">проверки в целом отражает ее увеличение: 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0637">
        <w:rPr>
          <w:sz w:val="28"/>
          <w:szCs w:val="28"/>
        </w:rPr>
        <w:t xml:space="preserve"> установлено, что по состоянию на 01.01.2020 года по счету 030223 000 «Расчеты по коммунальным платежам» (ф.0503169 ДЮСШ) не была отражена просроченная кредиторская задолженность в сумме 219,4 тыс. руб. (контракт 27.12.2019 № 6/19 на поставку тепловой энергии).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90637">
        <w:rPr>
          <w:sz w:val="28"/>
          <w:szCs w:val="28"/>
        </w:rPr>
        <w:t xml:space="preserve"> целом по проверяемым учреждениям погашено просроченной кредиторской задолженности за 2019 год свыше 60 % от общей суммы задолженности, сформированной на 01.01.2020 года.</w:t>
      </w:r>
    </w:p>
    <w:p w:rsidR="00F90637" w:rsidRPr="00F90637" w:rsidRDefault="00F90637" w:rsidP="00260473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F90637">
        <w:rPr>
          <w:sz w:val="28"/>
          <w:szCs w:val="28"/>
        </w:rPr>
        <w:t xml:space="preserve">а 8 месяцев 2020 года погашено просроченной кредиторской задолженности менее 10 % от общей суммы задолженности, сформированной на 01.09.2020 года, что говорит о недостаточных мерах, принимаемых для погашения просроченной кредиторской задолженности, а также не исполнении требований Плана мероприятий («Дорожная карта»), утвержденного постановлением администрации от 14 февраля 2020 года № 57.  </w:t>
      </w:r>
    </w:p>
    <w:p w:rsidR="00F90637" w:rsidRPr="00260473" w:rsidRDefault="00260473" w:rsidP="002604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0637" w:rsidRPr="00260473">
        <w:rPr>
          <w:sz w:val="28"/>
          <w:szCs w:val="28"/>
        </w:rPr>
        <w:t>Основной причиной возникновения просроченной кредиторской задолженности является недостаточность финансирования местного бюджета, а также несвоевременное представление поставщиками услуг счет-фактур и актов выполненных работ в течение всего финансового года.</w:t>
      </w:r>
    </w:p>
    <w:p w:rsidR="00C92767" w:rsidRDefault="00260473" w:rsidP="00260473">
      <w:pPr>
        <w:ind w:firstLine="284"/>
        <w:jc w:val="both"/>
        <w:rPr>
          <w:sz w:val="28"/>
          <w:szCs w:val="28"/>
        </w:rPr>
      </w:pPr>
      <w:r w:rsidRPr="00260473">
        <w:rPr>
          <w:sz w:val="28"/>
          <w:szCs w:val="28"/>
        </w:rPr>
        <w:t>По результатам проверки 12.10.2020 года направлены Представления КСП г. Свирска № 18-п/2020 и 19-п/2020 в адрес начальника Отдела образования и директора МКУ «ЦРО» со сроком исполнения до 12.11.2020 года, для принятия мер по устранению выявленных в ходе контрольного мероприятия нарушений и недостатков, а также исключению подобных фактов в дальнейшем.</w:t>
      </w:r>
      <w:r w:rsidR="00ED1E1E" w:rsidRPr="00260473">
        <w:rPr>
          <w:sz w:val="28"/>
          <w:szCs w:val="28"/>
        </w:rPr>
        <w:tab/>
      </w:r>
    </w:p>
    <w:p w:rsidR="005153F0" w:rsidRDefault="005153F0" w:rsidP="00260473">
      <w:pPr>
        <w:ind w:firstLine="284"/>
        <w:jc w:val="both"/>
        <w:rPr>
          <w:sz w:val="28"/>
          <w:szCs w:val="28"/>
        </w:rPr>
      </w:pPr>
    </w:p>
    <w:p w:rsidR="005153F0" w:rsidRDefault="005153F0" w:rsidP="00EE3BE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3BE1" w:rsidRPr="00EE3BE1">
        <w:rPr>
          <w:b/>
          <w:sz w:val="28"/>
          <w:szCs w:val="28"/>
        </w:rPr>
        <w:t>АКТ № 16-а/2020 от 21.10.2020</w:t>
      </w:r>
      <w:r w:rsidR="00EE3BE1">
        <w:rPr>
          <w:sz w:val="28"/>
          <w:szCs w:val="28"/>
        </w:rPr>
        <w:t xml:space="preserve"> </w:t>
      </w:r>
      <w:r w:rsidR="00EE3BE1" w:rsidRPr="00EE3BE1">
        <w:rPr>
          <w:sz w:val="28"/>
          <w:szCs w:val="28"/>
        </w:rPr>
        <w:t>по результатам внутреннего финансового контроля Контрольно-счетной палаты муниципального образования «город Свирск» за 9 месяцев 2020 года.</w:t>
      </w:r>
      <w:r w:rsidR="00EE3BE1">
        <w:rPr>
          <w:sz w:val="28"/>
          <w:szCs w:val="28"/>
        </w:rPr>
        <w:t xml:space="preserve"> Нарушений не установлено.</w:t>
      </w:r>
    </w:p>
    <w:p w:rsidR="00EE3BE1" w:rsidRDefault="00EE3BE1" w:rsidP="00EE3BE1">
      <w:pPr>
        <w:ind w:firstLine="284"/>
        <w:jc w:val="both"/>
        <w:rPr>
          <w:sz w:val="28"/>
          <w:szCs w:val="28"/>
        </w:rPr>
      </w:pPr>
    </w:p>
    <w:p w:rsidR="002E7A21" w:rsidRPr="002E7A21" w:rsidRDefault="00EE3BE1" w:rsidP="00EE3B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BE1">
        <w:rPr>
          <w:b/>
          <w:sz w:val="28"/>
          <w:szCs w:val="28"/>
        </w:rPr>
        <w:t>АКТ № 17-а/2020 от 29.10.2020</w:t>
      </w:r>
      <w:r w:rsidRPr="00EE3BE1">
        <w:rPr>
          <w:sz w:val="28"/>
          <w:szCs w:val="28"/>
        </w:rPr>
        <w:t xml:space="preserve"> Соблюдение законодательства в сфере закупочной деятельности для обеспечения муниципальных нужд в Комитете по жизнеобеспечению администрации муниципального образования «город Свирск»</w:t>
      </w:r>
      <w:r>
        <w:rPr>
          <w:sz w:val="28"/>
          <w:szCs w:val="28"/>
        </w:rPr>
        <w:t>.</w:t>
      </w:r>
      <w:r w:rsidR="002E7A21">
        <w:rPr>
          <w:sz w:val="28"/>
          <w:szCs w:val="28"/>
        </w:rPr>
        <w:t xml:space="preserve"> </w:t>
      </w:r>
      <w:r w:rsidR="002E7A21" w:rsidRPr="002E7A21">
        <w:rPr>
          <w:sz w:val="28"/>
          <w:szCs w:val="28"/>
        </w:rPr>
        <w:t>(Проверяемый период: 2019 год, 9 месяцев 2020 года).</w:t>
      </w:r>
    </w:p>
    <w:p w:rsidR="00EE3BE1" w:rsidRPr="00EE3BE1" w:rsidRDefault="00EE3BE1" w:rsidP="00EE3BE1">
      <w:pPr>
        <w:ind w:firstLine="284"/>
        <w:jc w:val="both"/>
        <w:rPr>
          <w:sz w:val="28"/>
          <w:szCs w:val="28"/>
        </w:rPr>
      </w:pPr>
      <w:r w:rsidRPr="00EE3BE1">
        <w:rPr>
          <w:sz w:val="28"/>
          <w:szCs w:val="28"/>
        </w:rPr>
        <w:t xml:space="preserve">Объем проверенных средств составил 62 </w:t>
      </w:r>
      <w:r>
        <w:rPr>
          <w:sz w:val="28"/>
          <w:szCs w:val="28"/>
        </w:rPr>
        <w:t>195,1 тыс. руб.</w:t>
      </w:r>
      <w:r w:rsidRPr="00EE3BE1">
        <w:t xml:space="preserve"> </w:t>
      </w:r>
      <w:r>
        <w:t xml:space="preserve">Общая сумма нарушений составила </w:t>
      </w:r>
      <w:r w:rsidRPr="00EE3BE1">
        <w:rPr>
          <w:sz w:val="28"/>
          <w:szCs w:val="28"/>
        </w:rPr>
        <w:t>8 600,2 тыс. руб.</w:t>
      </w:r>
      <w:r>
        <w:rPr>
          <w:sz w:val="28"/>
          <w:szCs w:val="28"/>
        </w:rPr>
        <w:t xml:space="preserve"> з</w:t>
      </w:r>
      <w:r w:rsidRPr="00EE3BE1">
        <w:rPr>
          <w:sz w:val="28"/>
          <w:szCs w:val="28"/>
        </w:rPr>
        <w:t xml:space="preserve">аказчиком допущены нарушения условий реализации </w:t>
      </w:r>
      <w:r w:rsidRPr="00EE3BE1">
        <w:rPr>
          <w:sz w:val="28"/>
          <w:szCs w:val="28"/>
        </w:rPr>
        <w:lastRenderedPageBreak/>
        <w:t>муниципальных контрактов, в том числе сроков реализации, включая своевременность их расчетов (п. 4.44 Классификатора нарушений</w:t>
      </w:r>
      <w:r>
        <w:rPr>
          <w:sz w:val="28"/>
          <w:szCs w:val="28"/>
        </w:rPr>
        <w:t>).</w:t>
      </w:r>
      <w:r w:rsidRPr="00EE3BE1">
        <w:rPr>
          <w:sz w:val="28"/>
          <w:szCs w:val="28"/>
        </w:rPr>
        <w:t xml:space="preserve"> </w:t>
      </w:r>
    </w:p>
    <w:p w:rsidR="00EE3BE1" w:rsidRPr="00EE3BE1" w:rsidRDefault="00EE3BE1" w:rsidP="00EE3BE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E1">
        <w:rPr>
          <w:sz w:val="28"/>
          <w:szCs w:val="28"/>
        </w:rPr>
        <w:t xml:space="preserve"> </w:t>
      </w:r>
      <w:r w:rsidR="002E7A21">
        <w:rPr>
          <w:sz w:val="28"/>
          <w:szCs w:val="28"/>
        </w:rPr>
        <w:t>В</w:t>
      </w:r>
      <w:r w:rsidRPr="00EE3BE1">
        <w:rPr>
          <w:sz w:val="28"/>
          <w:szCs w:val="28"/>
        </w:rPr>
        <w:t xml:space="preserve"> нарушение п. 16 ч.1 ст. 3 Закона № 44-ФЗ, п. п. «б» п. 14 Требований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РФ от 05.06.2015 г. № 554 (диапазон действия с 05.06.2015 по 31.12.2019 г. г.)  совокупный годовой объем закупок, предусмотренный планом-графиком на 2019 год, не соответствует общему объему финансового обеспечения Заказчика для осуществления закупок. Суммы, отраженные в Плане - графике на 2019 год, не соответствуют общему объему финансового обеспечения, предусмотренному для осу</w:t>
      </w:r>
      <w:r>
        <w:rPr>
          <w:sz w:val="28"/>
          <w:szCs w:val="28"/>
        </w:rPr>
        <w:t>ществления закупок в 2019 году.</w:t>
      </w:r>
    </w:p>
    <w:p w:rsidR="00EE3BE1" w:rsidRDefault="00EE3BE1" w:rsidP="00EE3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E1">
        <w:rPr>
          <w:sz w:val="28"/>
          <w:szCs w:val="28"/>
        </w:rPr>
        <w:t>В нарушение п. 16 ч.1 ст. 3 Закона № 44-ФЗ, п. 17 Требований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 от 30.09.2019 № 1279 (вступило в действие с 01.01.2020г.)  совокупный годовой объем закупок, предусмотренный планом-графиком на 2020 год, не соответствует общему объему финансового обеспечения Заказчика для осуществления закупок. Суммы, отраженные в Плане - графике на 2020 год (версия 32 от 30.09.2020) не соответствуют общему объему финансового обеспечения, предусмотренному для осуществления закупок в 2020 году, разница составила 415,0 тыс. руб.</w:t>
      </w:r>
    </w:p>
    <w:p w:rsidR="00EE3BE1" w:rsidRDefault="00EE3BE1" w:rsidP="00EE3BE1">
      <w:pPr>
        <w:ind w:firstLine="284"/>
        <w:jc w:val="both"/>
        <w:rPr>
          <w:sz w:val="28"/>
          <w:szCs w:val="28"/>
        </w:rPr>
      </w:pPr>
      <w:r w:rsidRPr="00EE3BE1">
        <w:rPr>
          <w:sz w:val="28"/>
          <w:szCs w:val="28"/>
        </w:rPr>
        <w:t>По результатам проверки 09.11.2020 года КСП г. Свирска направлено Представление № 20-п/2020 в адрес председателя Комитета со сроком исполнения до 09.12.2020 года, для принятия мер по устранению выявленных в ходе контрольного мероприятия нарушений и недостатков, а также исключению подобных фактов в дальнейшем.</w:t>
      </w:r>
    </w:p>
    <w:p w:rsidR="00EE3BE1" w:rsidRDefault="00EE3BE1" w:rsidP="00EE3BE1">
      <w:pPr>
        <w:ind w:firstLine="284"/>
        <w:jc w:val="both"/>
        <w:rPr>
          <w:sz w:val="28"/>
          <w:szCs w:val="28"/>
        </w:rPr>
      </w:pPr>
    </w:p>
    <w:p w:rsidR="00EE3BE1" w:rsidRDefault="002E7A21" w:rsidP="00EE3BE1">
      <w:pPr>
        <w:ind w:firstLine="284"/>
        <w:jc w:val="both"/>
        <w:rPr>
          <w:sz w:val="28"/>
          <w:szCs w:val="28"/>
        </w:rPr>
      </w:pPr>
      <w:r w:rsidRPr="002E7A21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EE3BE1" w:rsidRPr="002E7A2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</w:t>
      </w:r>
      <w:r w:rsidR="00EE3BE1" w:rsidRPr="002E7A2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EE3BE1" w:rsidRPr="002E7A21">
        <w:rPr>
          <w:b/>
          <w:sz w:val="28"/>
          <w:szCs w:val="28"/>
        </w:rPr>
        <w:t>18-а/2020 от 09.12.2020</w:t>
      </w:r>
      <w:r w:rsidR="00EE3BE1">
        <w:rPr>
          <w:sz w:val="28"/>
          <w:szCs w:val="28"/>
        </w:rPr>
        <w:t xml:space="preserve"> </w:t>
      </w:r>
      <w:r w:rsidR="00EE3BE1" w:rsidRPr="00EE3BE1">
        <w:rPr>
          <w:sz w:val="28"/>
          <w:szCs w:val="28"/>
        </w:rPr>
        <w:t>«Проверка целевого и результативного использования бюджетных средств, предоставленных в виде субсидий в целях софинансирования расходных обязательств муниципального образования «город Свирск» на поддержку муниципальной программы «Формирование современной городской среды» на 2018 - 2024 годы в рамках реализации Приоритетного национального проекта «Жилье и городская среда» (проверяемый период: 2020 год)</w:t>
      </w:r>
      <w:r w:rsidR="00EE3BE1">
        <w:rPr>
          <w:sz w:val="28"/>
          <w:szCs w:val="28"/>
        </w:rPr>
        <w:t>.</w:t>
      </w:r>
    </w:p>
    <w:p w:rsidR="00386A62" w:rsidRPr="00386A62" w:rsidRDefault="00386A62" w:rsidP="00386A62">
      <w:pPr>
        <w:ind w:firstLine="284"/>
        <w:jc w:val="both"/>
        <w:rPr>
          <w:sz w:val="28"/>
          <w:szCs w:val="28"/>
        </w:rPr>
      </w:pPr>
      <w:r w:rsidRPr="00386A62">
        <w:rPr>
          <w:sz w:val="28"/>
          <w:szCs w:val="28"/>
        </w:rPr>
        <w:t xml:space="preserve">Объем средств на реализацию данной программы в 2020 году предусмотрен в объеме </w:t>
      </w:r>
      <w:r w:rsidRPr="002E7A21">
        <w:rPr>
          <w:b/>
          <w:sz w:val="28"/>
          <w:szCs w:val="28"/>
        </w:rPr>
        <w:t>9 999,0 тыс. руб.,</w:t>
      </w:r>
      <w:r w:rsidRPr="00386A62">
        <w:rPr>
          <w:sz w:val="28"/>
          <w:szCs w:val="28"/>
        </w:rPr>
        <w:t xml:space="preserve"> в т. ч. за счет федерального бюджета - 7 921,4 тыс. руб., за счет средств областного бюджета - 1 877,7 тыс. руб., за счет средств местного бюджета - 200,0 тыс. руб. </w:t>
      </w:r>
    </w:p>
    <w:p w:rsidR="00EE3BE1" w:rsidRDefault="00386A62" w:rsidP="00386A62">
      <w:pPr>
        <w:ind w:firstLine="284"/>
        <w:jc w:val="both"/>
        <w:rPr>
          <w:sz w:val="28"/>
          <w:szCs w:val="28"/>
        </w:rPr>
      </w:pPr>
      <w:r w:rsidRPr="00386A62">
        <w:rPr>
          <w:sz w:val="28"/>
          <w:szCs w:val="28"/>
        </w:rPr>
        <w:t xml:space="preserve"> Кассовое исполнение программных мероприятий на момент проверки составило 100 % плановых назначений.</w:t>
      </w:r>
    </w:p>
    <w:p w:rsidR="00EE3BE1" w:rsidRDefault="00386A62" w:rsidP="00386A62">
      <w:pPr>
        <w:ind w:firstLine="284"/>
        <w:jc w:val="both"/>
        <w:rPr>
          <w:sz w:val="28"/>
          <w:szCs w:val="28"/>
        </w:rPr>
      </w:pPr>
      <w:r w:rsidRPr="00386A62">
        <w:rPr>
          <w:sz w:val="28"/>
          <w:szCs w:val="28"/>
        </w:rPr>
        <w:lastRenderedPageBreak/>
        <w:t>В 2020 году в адресный перечень вошли дворовые территории МКД по ул. Лазо д. 2, ул. Лермонтова д. 6, ул. Маяковского д. 6, д. 8, д. 10 г. Свирска и прилегающая территория ДК «Русь» (сквер «Творимир») по адресу: Иркутская область, город Свирск, ул. Хасановских боев, 1.</w:t>
      </w:r>
    </w:p>
    <w:p w:rsidR="00386A62" w:rsidRPr="00386A62" w:rsidRDefault="00386A62" w:rsidP="00386A62">
      <w:pPr>
        <w:ind w:firstLine="284"/>
        <w:jc w:val="both"/>
        <w:rPr>
          <w:sz w:val="28"/>
          <w:szCs w:val="28"/>
        </w:rPr>
      </w:pPr>
      <w:r w:rsidRPr="00386A62">
        <w:rPr>
          <w:sz w:val="28"/>
          <w:szCs w:val="28"/>
        </w:rPr>
        <w:t>Проверкой установлено нарушение бухгалтер</w:t>
      </w:r>
      <w:r>
        <w:rPr>
          <w:sz w:val="28"/>
          <w:szCs w:val="28"/>
        </w:rPr>
        <w:t>ского учета (Инструкция № 157н),</w:t>
      </w:r>
      <w:r w:rsidRPr="00386A62">
        <w:rPr>
          <w:sz w:val="28"/>
          <w:szCs w:val="28"/>
        </w:rPr>
        <w:t xml:space="preserve"> не приняты к бухгалтерскому учету объекты благоустройства (скаме</w:t>
      </w:r>
      <w:r>
        <w:rPr>
          <w:sz w:val="28"/>
          <w:szCs w:val="28"/>
        </w:rPr>
        <w:t xml:space="preserve">йки, урны, вазоны и указатели) и </w:t>
      </w:r>
      <w:r w:rsidRPr="00386A62">
        <w:rPr>
          <w:sz w:val="28"/>
          <w:szCs w:val="28"/>
        </w:rPr>
        <w:t>озеленения (многолетние деревья).</w:t>
      </w:r>
      <w:r w:rsidRPr="00386A62">
        <w:t xml:space="preserve"> </w:t>
      </w:r>
      <w:r w:rsidRPr="00386A62">
        <w:rPr>
          <w:sz w:val="28"/>
          <w:szCs w:val="28"/>
        </w:rPr>
        <w:t>Объекты благоустройства не закреплены за муниципальным учреждением «Городской Центр Культуры» (прилегающей территории ДК «Русь» (сквер «Творимир»), не определен балансодержатель, не назначены ответственные лица по контролю за техническим состоянием и безопасной эксплуатации, расположенных на территории сквера объектов, что не может обеспечить сохранность этого имущества и может привести к его разрушению.</w:t>
      </w:r>
    </w:p>
    <w:p w:rsidR="00EE3BE1" w:rsidRDefault="00386A62" w:rsidP="00386A62">
      <w:pPr>
        <w:ind w:firstLine="284"/>
        <w:jc w:val="both"/>
        <w:rPr>
          <w:sz w:val="28"/>
          <w:szCs w:val="28"/>
        </w:rPr>
      </w:pPr>
      <w:r w:rsidRPr="00386A62">
        <w:rPr>
          <w:sz w:val="28"/>
          <w:szCs w:val="28"/>
        </w:rPr>
        <w:t>Анализ исполнения основных мероприятий, а также показателей результативности муниципальной программы в рамках приоритетного проекта «Формирование современной городской среды» на 2020 год показал, что мероприятия муниципальной программы реализованы на 100 %, планируемые результаты достигнуты на 100 %.</w:t>
      </w:r>
    </w:p>
    <w:p w:rsidR="00EE3BE1" w:rsidRDefault="00386A62" w:rsidP="00386A62">
      <w:pPr>
        <w:ind w:firstLine="284"/>
        <w:jc w:val="both"/>
        <w:rPr>
          <w:sz w:val="28"/>
          <w:szCs w:val="28"/>
        </w:rPr>
      </w:pPr>
      <w:r w:rsidRPr="00386A62">
        <w:rPr>
          <w:sz w:val="28"/>
          <w:szCs w:val="28"/>
        </w:rPr>
        <w:t>По результатам проверки 09.12.2020 года КСП г. Свирска направлено Представление № 21-п/2020 в адрес начальника МУ «ДЕЗ» со сроком исполнения до 11.01.2021 года, для принятия мер по устранению выявленных в ходе контрольного мероприятия нарушений и недостатков, а также исключению подобных фактов в дальнейшем.</w:t>
      </w:r>
    </w:p>
    <w:p w:rsidR="00EE3BE1" w:rsidRDefault="00EE3BE1" w:rsidP="00386A62">
      <w:pPr>
        <w:ind w:firstLine="284"/>
        <w:jc w:val="both"/>
        <w:rPr>
          <w:sz w:val="28"/>
          <w:szCs w:val="28"/>
        </w:rPr>
      </w:pPr>
    </w:p>
    <w:p w:rsidR="00EE3BE1" w:rsidRDefault="002E7A21" w:rsidP="002E7A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7A21">
        <w:rPr>
          <w:b/>
          <w:sz w:val="28"/>
          <w:szCs w:val="28"/>
        </w:rPr>
        <w:t>АКТ №19-а/2020 от 22.12.2020</w:t>
      </w:r>
      <w:r>
        <w:rPr>
          <w:sz w:val="28"/>
          <w:szCs w:val="28"/>
        </w:rPr>
        <w:t xml:space="preserve"> «</w:t>
      </w:r>
      <w:r w:rsidRPr="002E7A21">
        <w:rPr>
          <w:sz w:val="28"/>
          <w:szCs w:val="28"/>
        </w:rPr>
        <w:t>Проверка обоснованности установления и правильности начисления выплат стимулирующего характера руководителям казенных, бюджетных учреждений, в отношении которых функции и полномочия учредителя осуществляет Отдел образования муниципального образования «город Свирск»</w:t>
      </w:r>
      <w:r>
        <w:rPr>
          <w:sz w:val="28"/>
          <w:szCs w:val="28"/>
        </w:rPr>
        <w:t>, период проверки 2020 год.</w:t>
      </w:r>
    </w:p>
    <w:p w:rsidR="002E7A21" w:rsidRPr="002E7A21" w:rsidRDefault="002E7A21" w:rsidP="002E7A21">
      <w:pPr>
        <w:ind w:firstLine="284"/>
        <w:jc w:val="both"/>
        <w:rPr>
          <w:b/>
          <w:bCs/>
          <w:sz w:val="28"/>
          <w:szCs w:val="28"/>
        </w:rPr>
      </w:pPr>
      <w:r w:rsidRPr="002E7A21">
        <w:rPr>
          <w:bCs/>
          <w:sz w:val="28"/>
          <w:szCs w:val="28"/>
        </w:rPr>
        <w:t xml:space="preserve">1. Общий объем проверенных бюджетных средств составил </w:t>
      </w:r>
      <w:r w:rsidRPr="002E7A21">
        <w:rPr>
          <w:b/>
          <w:bCs/>
          <w:sz w:val="28"/>
          <w:szCs w:val="28"/>
        </w:rPr>
        <w:t>920,9 тыс. руб.</w:t>
      </w:r>
    </w:p>
    <w:p w:rsidR="002E7A21" w:rsidRPr="002E7A21" w:rsidRDefault="002E7A21" w:rsidP="002E7A21">
      <w:pPr>
        <w:ind w:firstLine="284"/>
        <w:jc w:val="both"/>
        <w:rPr>
          <w:bCs/>
          <w:sz w:val="28"/>
          <w:szCs w:val="28"/>
        </w:rPr>
      </w:pPr>
      <w:r w:rsidRPr="002E7A21">
        <w:rPr>
          <w:bCs/>
          <w:sz w:val="28"/>
          <w:szCs w:val="28"/>
        </w:rPr>
        <w:t>2. В нарушение п. 48 главы 7 Примерного положения об оплате труда № 240, Порядок установления выплат стимулирующего характера руководителям образовательных учреждений, утвержден постановлением администрации от 28.08.2019 года № 581а</w:t>
      </w:r>
      <w:r>
        <w:rPr>
          <w:bCs/>
          <w:sz w:val="28"/>
          <w:szCs w:val="28"/>
        </w:rPr>
        <w:t xml:space="preserve">, </w:t>
      </w:r>
      <w:r w:rsidRPr="002E7A21">
        <w:rPr>
          <w:bCs/>
          <w:sz w:val="28"/>
          <w:szCs w:val="28"/>
        </w:rPr>
        <w:t xml:space="preserve">когда должен быть утвержден приказом Отдела образования. </w:t>
      </w:r>
    </w:p>
    <w:p w:rsidR="002E7A21" w:rsidRPr="002E7A21" w:rsidRDefault="002E7A21" w:rsidP="002E7A21">
      <w:pPr>
        <w:ind w:firstLine="284"/>
        <w:jc w:val="both"/>
        <w:rPr>
          <w:bCs/>
          <w:sz w:val="28"/>
          <w:szCs w:val="28"/>
        </w:rPr>
      </w:pPr>
      <w:r w:rsidRPr="002E7A21">
        <w:rPr>
          <w:bCs/>
          <w:sz w:val="28"/>
          <w:szCs w:val="28"/>
        </w:rPr>
        <w:t xml:space="preserve">3. Расчет стоимости одного балла не установлен ни в одном из действующих нормативно-правовых актов, регулирующих выплаты стимулирующего характера руководителям учреждений. </w:t>
      </w:r>
    </w:p>
    <w:p w:rsidR="002E7A21" w:rsidRPr="002E7A21" w:rsidRDefault="002E7A21" w:rsidP="002E7A21">
      <w:pPr>
        <w:ind w:firstLine="284"/>
        <w:jc w:val="both"/>
        <w:rPr>
          <w:bCs/>
          <w:sz w:val="28"/>
          <w:szCs w:val="28"/>
        </w:rPr>
      </w:pPr>
      <w:r w:rsidRPr="002E7A21">
        <w:rPr>
          <w:bCs/>
          <w:sz w:val="28"/>
          <w:szCs w:val="28"/>
        </w:rPr>
        <w:t xml:space="preserve">4. Установлено нарушение п. 10 главы 1 Порядка № 581а, при вынесении приказов о премировании, Отделом образования не были учтены приказы о применении к </w:t>
      </w:r>
      <w:r>
        <w:rPr>
          <w:bCs/>
          <w:sz w:val="28"/>
          <w:szCs w:val="28"/>
        </w:rPr>
        <w:t xml:space="preserve">некоторым </w:t>
      </w:r>
      <w:r w:rsidRPr="002E7A21">
        <w:rPr>
          <w:bCs/>
          <w:sz w:val="28"/>
          <w:szCs w:val="28"/>
        </w:rPr>
        <w:t xml:space="preserve">руководителям </w:t>
      </w:r>
      <w:r>
        <w:rPr>
          <w:bCs/>
          <w:sz w:val="28"/>
          <w:szCs w:val="28"/>
        </w:rPr>
        <w:t xml:space="preserve">учреждений </w:t>
      </w:r>
      <w:r w:rsidRPr="002E7A21">
        <w:rPr>
          <w:bCs/>
          <w:sz w:val="28"/>
          <w:szCs w:val="28"/>
        </w:rPr>
        <w:t>дисциплинарных взысканий по результатам проверок К</w:t>
      </w:r>
      <w:r>
        <w:rPr>
          <w:bCs/>
          <w:sz w:val="28"/>
          <w:szCs w:val="28"/>
        </w:rPr>
        <w:t>СП</w:t>
      </w:r>
      <w:r w:rsidRPr="002E7A21">
        <w:rPr>
          <w:bCs/>
          <w:sz w:val="28"/>
          <w:szCs w:val="28"/>
        </w:rPr>
        <w:t xml:space="preserve"> г. Свирска финансово-хозяйственной деятельности данных учреждений. </w:t>
      </w:r>
    </w:p>
    <w:p w:rsidR="002E7A21" w:rsidRPr="002E7A21" w:rsidRDefault="002E7A21" w:rsidP="002E7A21">
      <w:pPr>
        <w:ind w:firstLine="284"/>
        <w:jc w:val="both"/>
        <w:rPr>
          <w:bCs/>
          <w:sz w:val="28"/>
          <w:szCs w:val="28"/>
        </w:rPr>
      </w:pPr>
      <w:r w:rsidRPr="002E7A21">
        <w:rPr>
          <w:bCs/>
          <w:sz w:val="28"/>
          <w:szCs w:val="28"/>
        </w:rPr>
        <w:t xml:space="preserve"> 5. Установлено нарушение требований п. 5 главы 2 Порядка № 581а, руководителям образовательных учреждений устанавливались выплаты по </w:t>
      </w:r>
      <w:r w:rsidRPr="002E7A21">
        <w:rPr>
          <w:bCs/>
          <w:sz w:val="28"/>
          <w:szCs w:val="28"/>
        </w:rPr>
        <w:lastRenderedPageBreak/>
        <w:t xml:space="preserve">основаниям, не входящим в перечень критериев оценки эффективности их деятельности. </w:t>
      </w:r>
    </w:p>
    <w:p w:rsidR="002E7A21" w:rsidRDefault="002E7A21" w:rsidP="002E7A21">
      <w:pPr>
        <w:ind w:firstLine="284"/>
        <w:jc w:val="both"/>
        <w:rPr>
          <w:bCs/>
          <w:sz w:val="28"/>
          <w:szCs w:val="28"/>
        </w:rPr>
      </w:pPr>
      <w:r w:rsidRPr="002E7A21">
        <w:rPr>
          <w:bCs/>
          <w:sz w:val="28"/>
          <w:szCs w:val="28"/>
        </w:rPr>
        <w:t>6. Руководители формально и однообразно подходят к оценке своих показателей, о чем свидетельствуют их ответы в представленных отчетах, имеются также отдельные случаи, когда в отчетах руководителей отражается только количество баллов, без инфо</w:t>
      </w:r>
      <w:r>
        <w:rPr>
          <w:bCs/>
          <w:sz w:val="28"/>
          <w:szCs w:val="28"/>
        </w:rPr>
        <w:t>рмации о выполнении показателей.</w:t>
      </w:r>
    </w:p>
    <w:p w:rsidR="002E7A21" w:rsidRPr="002E7A21" w:rsidRDefault="002E7A21" w:rsidP="002E7A21">
      <w:pPr>
        <w:ind w:firstLine="284"/>
        <w:jc w:val="both"/>
        <w:rPr>
          <w:bCs/>
          <w:sz w:val="28"/>
          <w:szCs w:val="28"/>
        </w:rPr>
      </w:pPr>
      <w:r w:rsidRPr="002E7A21">
        <w:rPr>
          <w:bCs/>
          <w:sz w:val="28"/>
          <w:szCs w:val="28"/>
        </w:rPr>
        <w:t xml:space="preserve">По результатам проверки 22.12.2020 года КСП г. Свирска направлено Представление № 22-п/2020 в адрес начальника Отдела образования со сроком исполнения до 22.01.2021 года, для принятия мер по устранению выявленных в ходе контрольного мероприятия нарушений и недостатков, а также исключению подобных фактов в дальнейшем. </w:t>
      </w:r>
    </w:p>
    <w:p w:rsidR="002E7A21" w:rsidRPr="002E7A21" w:rsidRDefault="002E7A21" w:rsidP="002E7A21">
      <w:pPr>
        <w:ind w:firstLine="284"/>
        <w:jc w:val="both"/>
        <w:rPr>
          <w:bCs/>
          <w:sz w:val="28"/>
          <w:szCs w:val="28"/>
        </w:rPr>
      </w:pPr>
    </w:p>
    <w:p w:rsidR="00EE3BE1" w:rsidRPr="00EE3BE1" w:rsidRDefault="00EE3BE1" w:rsidP="002E7A21">
      <w:pPr>
        <w:ind w:firstLine="284"/>
        <w:jc w:val="both"/>
        <w:rPr>
          <w:sz w:val="28"/>
          <w:szCs w:val="28"/>
        </w:rPr>
      </w:pPr>
    </w:p>
    <w:sectPr w:rsidR="00EE3BE1" w:rsidRPr="00EE3BE1" w:rsidSect="00C27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E4F"/>
    <w:multiLevelType w:val="hybridMultilevel"/>
    <w:tmpl w:val="74986C34"/>
    <w:lvl w:ilvl="0" w:tplc="9A204AC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3"/>
    <w:rsid w:val="000278AF"/>
    <w:rsid w:val="00037140"/>
    <w:rsid w:val="00074DDD"/>
    <w:rsid w:val="00075AF3"/>
    <w:rsid w:val="000D4EE2"/>
    <w:rsid w:val="000F4EB4"/>
    <w:rsid w:val="00105C4D"/>
    <w:rsid w:val="001610B2"/>
    <w:rsid w:val="001D1E8E"/>
    <w:rsid w:val="001E3222"/>
    <w:rsid w:val="001F4678"/>
    <w:rsid w:val="00260473"/>
    <w:rsid w:val="002620C4"/>
    <w:rsid w:val="00274F38"/>
    <w:rsid w:val="002B2465"/>
    <w:rsid w:val="002E7A21"/>
    <w:rsid w:val="002F21B3"/>
    <w:rsid w:val="00370FF6"/>
    <w:rsid w:val="00386A62"/>
    <w:rsid w:val="00412020"/>
    <w:rsid w:val="00426122"/>
    <w:rsid w:val="004B193B"/>
    <w:rsid w:val="0051038F"/>
    <w:rsid w:val="00510584"/>
    <w:rsid w:val="005153F0"/>
    <w:rsid w:val="0056540E"/>
    <w:rsid w:val="0057770B"/>
    <w:rsid w:val="005F21BA"/>
    <w:rsid w:val="00601B7B"/>
    <w:rsid w:val="0060769C"/>
    <w:rsid w:val="006527F2"/>
    <w:rsid w:val="0067012A"/>
    <w:rsid w:val="00673A90"/>
    <w:rsid w:val="00687832"/>
    <w:rsid w:val="006C71F0"/>
    <w:rsid w:val="007168DB"/>
    <w:rsid w:val="00721016"/>
    <w:rsid w:val="00782376"/>
    <w:rsid w:val="00796467"/>
    <w:rsid w:val="00797AAF"/>
    <w:rsid w:val="007A0F9C"/>
    <w:rsid w:val="007C272D"/>
    <w:rsid w:val="007D0EAF"/>
    <w:rsid w:val="008B6E64"/>
    <w:rsid w:val="00950A8F"/>
    <w:rsid w:val="00954B18"/>
    <w:rsid w:val="009604DC"/>
    <w:rsid w:val="009B299D"/>
    <w:rsid w:val="00A34E62"/>
    <w:rsid w:val="00A44D47"/>
    <w:rsid w:val="00A65BA0"/>
    <w:rsid w:val="00AD63BF"/>
    <w:rsid w:val="00AE16C5"/>
    <w:rsid w:val="00B012A0"/>
    <w:rsid w:val="00B21106"/>
    <w:rsid w:val="00B625D2"/>
    <w:rsid w:val="00B6598D"/>
    <w:rsid w:val="00B9149F"/>
    <w:rsid w:val="00C27096"/>
    <w:rsid w:val="00C46645"/>
    <w:rsid w:val="00C8536E"/>
    <w:rsid w:val="00C86483"/>
    <w:rsid w:val="00C92767"/>
    <w:rsid w:val="00C96FA4"/>
    <w:rsid w:val="00CC68CE"/>
    <w:rsid w:val="00CD3BDA"/>
    <w:rsid w:val="00CF5261"/>
    <w:rsid w:val="00D352C9"/>
    <w:rsid w:val="00D65455"/>
    <w:rsid w:val="00D864BE"/>
    <w:rsid w:val="00DB02E1"/>
    <w:rsid w:val="00EA1403"/>
    <w:rsid w:val="00ED1E1E"/>
    <w:rsid w:val="00ED4148"/>
    <w:rsid w:val="00EE3BE1"/>
    <w:rsid w:val="00F33F52"/>
    <w:rsid w:val="00F44A2C"/>
    <w:rsid w:val="00F615EC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F984"/>
  <w15:docId w15:val="{56707CD0-FD7D-407A-87B4-11999DB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9</cp:revision>
  <dcterms:created xsi:type="dcterms:W3CDTF">2021-01-28T04:23:00Z</dcterms:created>
  <dcterms:modified xsi:type="dcterms:W3CDTF">2021-02-02T07:29:00Z</dcterms:modified>
</cp:coreProperties>
</file>