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</w:t>
      </w:r>
      <w:r w:rsidR="00DA46D3">
        <w:rPr>
          <w:sz w:val="28"/>
          <w:szCs w:val="28"/>
        </w:rPr>
        <w:t>Романенко</w:t>
      </w:r>
      <w:r>
        <w:rPr>
          <w:sz w:val="28"/>
          <w:szCs w:val="28"/>
        </w:rPr>
        <w:t xml:space="preserve">, </w:t>
      </w:r>
      <w:r w:rsidR="00DA46D3">
        <w:rPr>
          <w:sz w:val="28"/>
          <w:szCs w:val="28"/>
        </w:rPr>
        <w:t>51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ул.Молодёжная</w:t>
      </w:r>
      <w:proofErr w:type="spellEnd"/>
      <w:r>
        <w:rPr>
          <w:sz w:val="28"/>
          <w:szCs w:val="28"/>
        </w:rPr>
        <w:t>, д.6/А,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Время проведения: </w:t>
      </w:r>
      <w:r>
        <w:rPr>
          <w:sz w:val="28"/>
          <w:szCs w:val="28"/>
        </w:rPr>
        <w:t xml:space="preserve"> </w:t>
      </w:r>
      <w:r w:rsidR="00DA46D3">
        <w:rPr>
          <w:sz w:val="28"/>
          <w:szCs w:val="28"/>
        </w:rPr>
        <w:t>0</w:t>
      </w:r>
      <w:r w:rsidR="00772D1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A46D3">
        <w:rPr>
          <w:sz w:val="28"/>
          <w:szCs w:val="28"/>
        </w:rPr>
        <w:t>июля 2021 года, 17.3</w:t>
      </w:r>
      <w:r>
        <w:rPr>
          <w:sz w:val="28"/>
          <w:szCs w:val="28"/>
        </w:rPr>
        <w:t>0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7E6874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772D13">
        <w:rPr>
          <w:sz w:val="28"/>
          <w:szCs w:val="28"/>
        </w:rPr>
        <w:t>1</w:t>
      </w:r>
      <w:r w:rsidR="00DA46D3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A46D3">
        <w:rPr>
          <w:sz w:val="28"/>
          <w:szCs w:val="28"/>
        </w:rPr>
        <w:t>6</w:t>
      </w:r>
      <w:r>
        <w:rPr>
          <w:sz w:val="28"/>
          <w:szCs w:val="28"/>
        </w:rPr>
        <w:t xml:space="preserve">.2021 № </w:t>
      </w:r>
      <w:r w:rsidR="00DA46D3">
        <w:rPr>
          <w:sz w:val="28"/>
          <w:szCs w:val="28"/>
        </w:rPr>
        <w:t>338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</w:t>
      </w:r>
      <w:r w:rsidR="00DA46D3">
        <w:rPr>
          <w:sz w:val="28"/>
          <w:szCs w:val="28"/>
        </w:rPr>
        <w:t>Романенко</w:t>
      </w:r>
      <w:r>
        <w:rPr>
          <w:sz w:val="28"/>
          <w:szCs w:val="28"/>
        </w:rPr>
        <w:t xml:space="preserve">, </w:t>
      </w:r>
      <w:r w:rsidR="00DA46D3">
        <w:rPr>
          <w:sz w:val="28"/>
          <w:szCs w:val="28"/>
        </w:rPr>
        <w:t>5</w:t>
      </w:r>
      <w:r w:rsidR="00772D13">
        <w:rPr>
          <w:sz w:val="28"/>
          <w:szCs w:val="28"/>
        </w:rPr>
        <w:t>1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Информация о проведении публичных слушаний опубликована в официальном источнике газета Свирская энергия от </w:t>
      </w:r>
      <w:r w:rsidR="003921EA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</w:t>
      </w:r>
      <w:r w:rsidR="003921EA">
        <w:rPr>
          <w:sz w:val="28"/>
          <w:szCs w:val="28"/>
          <w:u w:val="single"/>
        </w:rPr>
        <w:t>июн</w:t>
      </w:r>
      <w:r w:rsidR="00772D13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2021 года № </w:t>
      </w:r>
      <w:r w:rsidR="003921EA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(5</w:t>
      </w:r>
      <w:r w:rsidR="003921EA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</w:rPr>
        <w:t xml:space="preserve">)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</w:t>
      </w:r>
      <w:r w:rsidR="003921EA">
        <w:rPr>
          <w:sz w:val="28"/>
          <w:szCs w:val="28"/>
        </w:rPr>
        <w:t>Телидис Е.О.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5AAF" w:rsidRPr="00345AAF">
        <w:rPr>
          <w:sz w:val="28"/>
          <w:szCs w:val="28"/>
        </w:rPr>
        <w:t xml:space="preserve">Изложение обоснований по вопросу предоставления разрешения на условно разрешенный вид использования земельного участка </w:t>
      </w:r>
      <w:r w:rsidR="007E6874">
        <w:rPr>
          <w:sz w:val="28"/>
          <w:szCs w:val="28"/>
        </w:rPr>
        <w:t>в</w:t>
      </w:r>
      <w:r w:rsidR="00345AAF" w:rsidRPr="00345AAF">
        <w:rPr>
          <w:sz w:val="28"/>
          <w:szCs w:val="28"/>
        </w:rPr>
        <w:t xml:space="preserve"> кадастров</w:t>
      </w:r>
      <w:r w:rsidR="007E6874">
        <w:rPr>
          <w:sz w:val="28"/>
          <w:szCs w:val="28"/>
        </w:rPr>
        <w:t>ом</w:t>
      </w:r>
      <w:r w:rsidR="00345AAF" w:rsidRPr="00345AAF">
        <w:rPr>
          <w:sz w:val="28"/>
          <w:szCs w:val="28"/>
        </w:rPr>
        <w:t xml:space="preserve"> </w:t>
      </w:r>
      <w:r w:rsidR="007E6874">
        <w:rPr>
          <w:sz w:val="28"/>
          <w:szCs w:val="28"/>
        </w:rPr>
        <w:t>квартале</w:t>
      </w:r>
      <w:r w:rsidR="00345AAF" w:rsidRPr="00345AAF">
        <w:rPr>
          <w:sz w:val="28"/>
          <w:szCs w:val="28"/>
        </w:rPr>
        <w:t xml:space="preserve"> 38:33:0201</w:t>
      </w:r>
      <w:r w:rsidR="003921EA">
        <w:rPr>
          <w:sz w:val="28"/>
          <w:szCs w:val="28"/>
        </w:rPr>
        <w:t>16</w:t>
      </w:r>
      <w:r w:rsidR="00345AAF" w:rsidRPr="00345AAF">
        <w:rPr>
          <w:sz w:val="28"/>
          <w:szCs w:val="28"/>
        </w:rPr>
        <w:t xml:space="preserve">:, площадью </w:t>
      </w:r>
      <w:r w:rsidR="007E6874">
        <w:rPr>
          <w:sz w:val="28"/>
          <w:szCs w:val="28"/>
        </w:rPr>
        <w:t>811</w:t>
      </w:r>
      <w:r w:rsidR="00345AAF" w:rsidRPr="00345AAF">
        <w:rPr>
          <w:sz w:val="28"/>
          <w:szCs w:val="28"/>
        </w:rPr>
        <w:t xml:space="preserve"> </w:t>
      </w:r>
      <w:proofErr w:type="spellStart"/>
      <w:r w:rsidR="00345AAF" w:rsidRPr="00345AAF">
        <w:rPr>
          <w:sz w:val="28"/>
          <w:szCs w:val="28"/>
        </w:rPr>
        <w:t>кв</w:t>
      </w:r>
      <w:proofErr w:type="gramStart"/>
      <w:r w:rsidR="00345AAF" w:rsidRPr="00345AAF">
        <w:rPr>
          <w:sz w:val="28"/>
          <w:szCs w:val="28"/>
        </w:rPr>
        <w:t>.м</w:t>
      </w:r>
      <w:proofErr w:type="spellEnd"/>
      <w:proofErr w:type="gramEnd"/>
      <w:r w:rsidR="00345AAF" w:rsidRPr="00345AAF">
        <w:rPr>
          <w:sz w:val="28"/>
          <w:szCs w:val="28"/>
        </w:rPr>
        <w:t xml:space="preserve">, расположенного по адресу: Российская Федерация, Иркутская область, г. Свирск, ул. </w:t>
      </w:r>
      <w:r w:rsidR="003921EA">
        <w:rPr>
          <w:sz w:val="28"/>
          <w:szCs w:val="28"/>
        </w:rPr>
        <w:t>Романенко</w:t>
      </w:r>
      <w:r w:rsidR="00345AAF" w:rsidRPr="00345AAF">
        <w:rPr>
          <w:sz w:val="28"/>
          <w:szCs w:val="28"/>
        </w:rPr>
        <w:t xml:space="preserve">, </w:t>
      </w:r>
      <w:r w:rsidR="003921EA">
        <w:rPr>
          <w:sz w:val="28"/>
          <w:szCs w:val="28"/>
        </w:rPr>
        <w:t>5</w:t>
      </w:r>
      <w:r w:rsidR="00345AAF" w:rsidRPr="00345AAF">
        <w:rPr>
          <w:sz w:val="28"/>
          <w:szCs w:val="28"/>
        </w:rPr>
        <w:t>1 – заместитель мэра города – председатель КЖО Махонькин Д.И.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</w:t>
      </w:r>
      <w:r w:rsidR="00345AAF" w:rsidRPr="00345AAF">
        <w:rPr>
          <w:color w:val="000000"/>
          <w:sz w:val="28"/>
          <w:szCs w:val="28"/>
        </w:rPr>
        <w:t>земельный участок по адресу: Иркутская о</w:t>
      </w:r>
      <w:r w:rsidR="003921EA">
        <w:rPr>
          <w:color w:val="000000"/>
          <w:sz w:val="28"/>
          <w:szCs w:val="28"/>
        </w:rPr>
        <w:t>бласть, г. </w:t>
      </w:r>
      <w:r w:rsidR="00345AAF" w:rsidRPr="00345AAF">
        <w:rPr>
          <w:color w:val="000000"/>
          <w:sz w:val="28"/>
          <w:szCs w:val="28"/>
        </w:rPr>
        <w:t xml:space="preserve">Свирск, ул. </w:t>
      </w:r>
      <w:r w:rsidR="003921EA">
        <w:rPr>
          <w:color w:val="000000"/>
          <w:sz w:val="28"/>
          <w:szCs w:val="28"/>
        </w:rPr>
        <w:t>Романенко</w:t>
      </w:r>
      <w:r w:rsidR="00345AAF" w:rsidRPr="00345AAF">
        <w:rPr>
          <w:color w:val="000000"/>
          <w:sz w:val="28"/>
          <w:szCs w:val="28"/>
        </w:rPr>
        <w:t>,</w:t>
      </w:r>
      <w:r w:rsidR="003921EA">
        <w:rPr>
          <w:color w:val="000000"/>
          <w:sz w:val="28"/>
          <w:szCs w:val="28"/>
        </w:rPr>
        <w:t xml:space="preserve"> 5</w:t>
      </w:r>
      <w:r w:rsidR="00345AAF" w:rsidRPr="00345AAF">
        <w:rPr>
          <w:color w:val="000000"/>
          <w:sz w:val="28"/>
          <w:szCs w:val="28"/>
        </w:rPr>
        <w:t xml:space="preserve">1, площадью </w:t>
      </w:r>
      <w:r w:rsidR="007E6874">
        <w:rPr>
          <w:color w:val="000000"/>
          <w:sz w:val="28"/>
          <w:szCs w:val="28"/>
        </w:rPr>
        <w:t>811</w:t>
      </w:r>
      <w:r w:rsidR="00345AAF" w:rsidRPr="00345AAF">
        <w:rPr>
          <w:color w:val="000000"/>
          <w:sz w:val="28"/>
          <w:szCs w:val="28"/>
        </w:rPr>
        <w:t xml:space="preserve"> </w:t>
      </w:r>
      <w:proofErr w:type="spellStart"/>
      <w:r w:rsidR="00345AAF" w:rsidRPr="00345AAF">
        <w:rPr>
          <w:color w:val="000000"/>
          <w:sz w:val="28"/>
          <w:szCs w:val="28"/>
        </w:rPr>
        <w:t>кв.м</w:t>
      </w:r>
      <w:proofErr w:type="spellEnd"/>
      <w:r w:rsidR="00345AAF" w:rsidRPr="00345AAF">
        <w:rPr>
          <w:color w:val="000000"/>
          <w:sz w:val="28"/>
          <w:szCs w:val="28"/>
        </w:rPr>
        <w:t xml:space="preserve">., расположен в территориальной зоне застройки индивидуальными жилыми домами </w:t>
      </w:r>
      <w:r w:rsidR="00345AAF" w:rsidRPr="00345AAF">
        <w:rPr>
          <w:b/>
          <w:color w:val="000000"/>
          <w:sz w:val="28"/>
          <w:szCs w:val="28"/>
        </w:rPr>
        <w:t>(Ж3-101).</w:t>
      </w:r>
    </w:p>
    <w:p w:rsidR="00345AAF" w:rsidRDefault="00345AAF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345AAF">
        <w:trPr>
          <w:trHeight w:val="255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Для индивидуального жилищного строительства 2.1;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Для ведения личного подсобного хозяйства (приусадебный земельный участок) 2.2;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Дошкольное, начальное и среднее общее образование 3.5.1.;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Предоставление коммунальных услуг 3.1.1.;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Земельные участки (территории) общего пользования 12.0.;</w:t>
            </w:r>
          </w:p>
        </w:tc>
      </w:tr>
      <w:tr w:rsidR="00345AAF">
        <w:trPr>
          <w:trHeight w:val="112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Виды разрешенного использования, предусмотренные статьей 42 Правил землепользования и застройки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251F86" w:rsidRPr="00251F86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«</w:t>
      </w:r>
      <w:r w:rsidR="00251F86" w:rsidRPr="00251F86">
        <w:rPr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>»</w:t>
      </w:r>
      <w:r w:rsidR="000B0273" w:rsidRPr="000B0273">
        <w:rPr>
          <w:color w:val="000000"/>
          <w:sz w:val="28"/>
          <w:szCs w:val="28"/>
        </w:rPr>
        <w:t xml:space="preserve"> </w:t>
      </w:r>
      <w:r w:rsidR="000B0273">
        <w:rPr>
          <w:color w:val="000000"/>
          <w:sz w:val="28"/>
          <w:szCs w:val="28"/>
        </w:rPr>
        <w:t xml:space="preserve">земельного участка  </w:t>
      </w:r>
      <w:r>
        <w:rPr>
          <w:color w:val="000000"/>
          <w:sz w:val="28"/>
          <w:szCs w:val="28"/>
        </w:rPr>
        <w:t xml:space="preserve">в кадастровом квартале </w:t>
      </w:r>
      <w:r>
        <w:rPr>
          <w:sz w:val="28"/>
          <w:szCs w:val="28"/>
        </w:rPr>
        <w:t>38:33:0201</w:t>
      </w:r>
      <w:r w:rsidR="00251F86">
        <w:rPr>
          <w:sz w:val="28"/>
          <w:szCs w:val="28"/>
        </w:rPr>
        <w:t>16</w:t>
      </w:r>
      <w:r>
        <w:rPr>
          <w:sz w:val="28"/>
          <w:szCs w:val="28"/>
        </w:rPr>
        <w:t xml:space="preserve">, площадью </w:t>
      </w:r>
      <w:r w:rsidR="007E6874">
        <w:rPr>
          <w:sz w:val="28"/>
          <w:szCs w:val="28"/>
        </w:rPr>
        <w:t>811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</w:t>
      </w:r>
      <w:r w:rsidR="00CF11A0">
        <w:rPr>
          <w:sz w:val="28"/>
          <w:szCs w:val="28"/>
        </w:rPr>
        <w:t>кутская область, г. </w:t>
      </w:r>
      <w:r w:rsidR="00345AAF">
        <w:rPr>
          <w:sz w:val="28"/>
          <w:szCs w:val="28"/>
        </w:rPr>
        <w:t>Свирск, ул. </w:t>
      </w:r>
      <w:r w:rsidR="00251F86">
        <w:rPr>
          <w:sz w:val="28"/>
          <w:szCs w:val="28"/>
        </w:rPr>
        <w:t>Ром</w:t>
      </w:r>
      <w:bookmarkStart w:id="0" w:name="_GoBack"/>
      <w:bookmarkEnd w:id="0"/>
      <w:r w:rsidR="00251F86">
        <w:rPr>
          <w:sz w:val="28"/>
          <w:szCs w:val="28"/>
        </w:rPr>
        <w:t>аненко</w:t>
      </w:r>
      <w:r>
        <w:rPr>
          <w:sz w:val="28"/>
          <w:szCs w:val="28"/>
        </w:rPr>
        <w:t xml:space="preserve">, </w:t>
      </w:r>
      <w:r w:rsidR="00251F86">
        <w:rPr>
          <w:sz w:val="28"/>
          <w:szCs w:val="28"/>
        </w:rPr>
        <w:t>5</w:t>
      </w:r>
      <w:r w:rsidR="00345AAF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7E6874">
        <w:rPr>
          <w:color w:val="000000"/>
          <w:sz w:val="28"/>
          <w:szCs w:val="28"/>
        </w:rPr>
        <w:t>9</w:t>
      </w:r>
      <w:r w:rsidR="009D2081" w:rsidRPr="009D2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предоставление разрешения на условно разрешенный вид использования «</w:t>
      </w:r>
      <w:r w:rsidR="00251F86">
        <w:rPr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38:33:02011</w:t>
      </w:r>
      <w:r w:rsidR="00251F86">
        <w:rPr>
          <w:sz w:val="28"/>
          <w:szCs w:val="28"/>
        </w:rPr>
        <w:t>6</w:t>
      </w:r>
      <w:r>
        <w:rPr>
          <w:sz w:val="28"/>
          <w:szCs w:val="28"/>
        </w:rPr>
        <w:t xml:space="preserve">, площадью </w:t>
      </w:r>
      <w:r w:rsidR="007E6874">
        <w:rPr>
          <w:sz w:val="28"/>
          <w:szCs w:val="28"/>
        </w:rPr>
        <w:t>811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</w:t>
      </w:r>
      <w:r w:rsidR="00251F86">
        <w:rPr>
          <w:sz w:val="28"/>
          <w:szCs w:val="28"/>
        </w:rPr>
        <w:t>Романенко</w:t>
      </w:r>
      <w:r>
        <w:rPr>
          <w:sz w:val="28"/>
          <w:szCs w:val="28"/>
        </w:rPr>
        <w:t xml:space="preserve">, </w:t>
      </w:r>
      <w:r w:rsidR="00251F86">
        <w:rPr>
          <w:sz w:val="28"/>
          <w:szCs w:val="28"/>
        </w:rPr>
        <w:t>5</w:t>
      </w:r>
      <w:r w:rsidR="00345AAF">
        <w:rPr>
          <w:sz w:val="28"/>
          <w:szCs w:val="28"/>
        </w:rPr>
        <w:t>1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EA">
        <w:rPr>
          <w:sz w:val="28"/>
          <w:szCs w:val="28"/>
        </w:rPr>
        <w:t xml:space="preserve">               Е</w:t>
      </w:r>
      <w:r>
        <w:rPr>
          <w:sz w:val="28"/>
          <w:szCs w:val="28"/>
        </w:rPr>
        <w:t>.</w:t>
      </w:r>
      <w:r w:rsidR="003921EA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3921EA">
        <w:rPr>
          <w:sz w:val="28"/>
          <w:szCs w:val="28"/>
        </w:rPr>
        <w:t>Телидис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3E" w:rsidRDefault="00C82A3E">
      <w:r>
        <w:separator/>
      </w:r>
    </w:p>
  </w:endnote>
  <w:endnote w:type="continuationSeparator" w:id="0">
    <w:p w:rsidR="00C82A3E" w:rsidRDefault="00C8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ourier New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3E" w:rsidRDefault="00C82A3E">
      <w:r>
        <w:separator/>
      </w:r>
    </w:p>
  </w:footnote>
  <w:footnote w:type="continuationSeparator" w:id="0">
    <w:p w:rsidR="00C82A3E" w:rsidRDefault="00C8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0B0273"/>
    <w:rsid w:val="001B691A"/>
    <w:rsid w:val="001B7824"/>
    <w:rsid w:val="00251F86"/>
    <w:rsid w:val="00312419"/>
    <w:rsid w:val="00345AAF"/>
    <w:rsid w:val="0035238D"/>
    <w:rsid w:val="003921EA"/>
    <w:rsid w:val="003F7F1D"/>
    <w:rsid w:val="005370F8"/>
    <w:rsid w:val="00601117"/>
    <w:rsid w:val="00772D13"/>
    <w:rsid w:val="007E6874"/>
    <w:rsid w:val="00872155"/>
    <w:rsid w:val="009551D0"/>
    <w:rsid w:val="009D2081"/>
    <w:rsid w:val="00C438C8"/>
    <w:rsid w:val="00C82A3E"/>
    <w:rsid w:val="00CF11A0"/>
    <w:rsid w:val="00DA46D3"/>
    <w:rsid w:val="00EB376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6191-7009-48DD-A854-0C867604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27</cp:revision>
  <dcterms:created xsi:type="dcterms:W3CDTF">2021-04-06T07:06:00Z</dcterms:created>
  <dcterms:modified xsi:type="dcterms:W3CDTF">2021-07-08T07:32:00Z</dcterms:modified>
</cp:coreProperties>
</file>