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6D" w:rsidRDefault="008721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публичных слушаний</w:t>
      </w:r>
    </w:p>
    <w:p w:rsidR="00F9706D" w:rsidRDefault="00872155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участка, расположенного по адресу: Российская Федерация, </w:t>
      </w:r>
    </w:p>
    <w:p w:rsidR="00F9706D" w:rsidRDefault="0087215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область, г. Свирск, ул. М</w:t>
      </w:r>
      <w:r w:rsidR="00C9792C">
        <w:rPr>
          <w:sz w:val="28"/>
          <w:szCs w:val="28"/>
        </w:rPr>
        <w:t>ира</w:t>
      </w:r>
      <w:r>
        <w:rPr>
          <w:sz w:val="28"/>
          <w:szCs w:val="28"/>
        </w:rPr>
        <w:t>,</w:t>
      </w:r>
      <w:r w:rsidR="00C9792C">
        <w:rPr>
          <w:sz w:val="28"/>
          <w:szCs w:val="28"/>
        </w:rPr>
        <w:t xml:space="preserve"> з/у</w:t>
      </w:r>
      <w:r>
        <w:rPr>
          <w:sz w:val="28"/>
          <w:szCs w:val="28"/>
        </w:rPr>
        <w:t xml:space="preserve"> </w:t>
      </w:r>
      <w:r w:rsidR="00EA79D9">
        <w:rPr>
          <w:sz w:val="28"/>
          <w:szCs w:val="28"/>
        </w:rPr>
        <w:t>2</w:t>
      </w:r>
      <w:r w:rsidR="00C9792C">
        <w:rPr>
          <w:sz w:val="28"/>
          <w:szCs w:val="28"/>
        </w:rPr>
        <w:t>2-1</w:t>
      </w:r>
    </w:p>
    <w:p w:rsidR="00F9706D" w:rsidRDefault="00F9706D">
      <w:pPr>
        <w:ind w:firstLine="720"/>
        <w:jc w:val="center"/>
        <w:rPr>
          <w:sz w:val="28"/>
          <w:szCs w:val="28"/>
        </w:rPr>
      </w:pPr>
    </w:p>
    <w:p w:rsidR="00F9706D" w:rsidRDefault="00F9706D">
      <w:pPr>
        <w:jc w:val="both"/>
        <w:rPr>
          <w:b/>
          <w:sz w:val="28"/>
          <w:szCs w:val="28"/>
          <w:u w:val="single"/>
        </w:rPr>
      </w:pPr>
    </w:p>
    <w:p w:rsidR="00F9706D" w:rsidRDefault="00872155">
      <w:pPr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Место проведения:</w:t>
      </w:r>
      <w:r>
        <w:rPr>
          <w:sz w:val="28"/>
          <w:szCs w:val="28"/>
        </w:rPr>
        <w:t xml:space="preserve"> Российская Федерация, Иркутская область, г.</w:t>
      </w:r>
      <w:r w:rsidR="00D573C7" w:rsidRPr="00D573C7">
        <w:rPr>
          <w:sz w:val="28"/>
          <w:szCs w:val="28"/>
        </w:rPr>
        <w:t xml:space="preserve"> </w:t>
      </w:r>
      <w:r>
        <w:rPr>
          <w:sz w:val="28"/>
          <w:szCs w:val="28"/>
        </w:rPr>
        <w:t>Свирск, ул.</w:t>
      </w:r>
      <w:r w:rsidR="00D573C7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Молодёжная, д.6</w:t>
      </w:r>
      <w:proofErr w:type="gramStart"/>
      <w:r>
        <w:rPr>
          <w:sz w:val="28"/>
          <w:szCs w:val="28"/>
        </w:rPr>
        <w:t>/А</w:t>
      </w:r>
      <w:proofErr w:type="gramEnd"/>
      <w:r>
        <w:rPr>
          <w:sz w:val="28"/>
          <w:szCs w:val="28"/>
        </w:rPr>
        <w:t>, здание администрации, конференц-зал.</w:t>
      </w:r>
    </w:p>
    <w:p w:rsidR="00F9706D" w:rsidRDefault="00872155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Время проведения:</w:t>
      </w:r>
      <w:r w:rsidR="00EA79D9">
        <w:rPr>
          <w:sz w:val="28"/>
          <w:szCs w:val="28"/>
        </w:rPr>
        <w:t xml:space="preserve"> </w:t>
      </w:r>
      <w:r w:rsidR="00C9792C">
        <w:rPr>
          <w:sz w:val="28"/>
          <w:szCs w:val="28"/>
        </w:rPr>
        <w:t>03</w:t>
      </w:r>
      <w:r>
        <w:rPr>
          <w:sz w:val="28"/>
          <w:szCs w:val="28"/>
        </w:rPr>
        <w:t xml:space="preserve"> </w:t>
      </w:r>
      <w:r w:rsidR="00C9792C">
        <w:rPr>
          <w:sz w:val="28"/>
          <w:szCs w:val="28"/>
        </w:rPr>
        <w:t>августа</w:t>
      </w:r>
      <w:r w:rsidR="00EA79D9">
        <w:rPr>
          <w:sz w:val="28"/>
          <w:szCs w:val="28"/>
        </w:rPr>
        <w:t xml:space="preserve"> 2021 года, 17.30</w:t>
      </w:r>
      <w:r>
        <w:rPr>
          <w:sz w:val="28"/>
          <w:szCs w:val="28"/>
        </w:rPr>
        <w:t xml:space="preserve"> час.</w:t>
      </w: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в публичных слушаниях приняли участие </w:t>
      </w:r>
      <w:r w:rsidR="00AC1F5C">
        <w:rPr>
          <w:sz w:val="28"/>
          <w:szCs w:val="28"/>
        </w:rPr>
        <w:t>14</w:t>
      </w:r>
      <w:r>
        <w:rPr>
          <w:sz w:val="28"/>
          <w:szCs w:val="28"/>
        </w:rPr>
        <w:t xml:space="preserve"> человек.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Публичные слушания проводятся в соответствии с постановлением администрации города от </w:t>
      </w:r>
      <w:r w:rsidR="00C9792C">
        <w:rPr>
          <w:sz w:val="28"/>
          <w:szCs w:val="28"/>
        </w:rPr>
        <w:t>1</w:t>
      </w:r>
      <w:r>
        <w:rPr>
          <w:sz w:val="28"/>
          <w:szCs w:val="28"/>
        </w:rPr>
        <w:t>9.0</w:t>
      </w:r>
      <w:r w:rsidR="00EA79D9">
        <w:rPr>
          <w:sz w:val="28"/>
          <w:szCs w:val="28"/>
        </w:rPr>
        <w:t>7</w:t>
      </w:r>
      <w:r>
        <w:rPr>
          <w:sz w:val="28"/>
          <w:szCs w:val="28"/>
        </w:rPr>
        <w:t xml:space="preserve">.2021 № </w:t>
      </w:r>
      <w:r w:rsidR="00C9792C">
        <w:rPr>
          <w:sz w:val="28"/>
          <w:szCs w:val="28"/>
        </w:rPr>
        <w:t>422</w:t>
      </w:r>
      <w:r>
        <w:rPr>
          <w:sz w:val="28"/>
          <w:szCs w:val="28"/>
        </w:rPr>
        <w:t xml:space="preserve"> «О назначении публичных слушаний по вопросу предоставления разрешения на условно разрешенный вид использования земельного участка, расположенного по адресу: Российская Федерация, Иркутская область, г. Свирск, ул. М</w:t>
      </w:r>
      <w:r w:rsidR="00C9792C">
        <w:rPr>
          <w:sz w:val="28"/>
          <w:szCs w:val="28"/>
        </w:rPr>
        <w:t>ира</w:t>
      </w:r>
      <w:r>
        <w:rPr>
          <w:sz w:val="28"/>
          <w:szCs w:val="28"/>
        </w:rPr>
        <w:t xml:space="preserve">, </w:t>
      </w:r>
      <w:r w:rsidR="00C9792C">
        <w:rPr>
          <w:sz w:val="28"/>
          <w:szCs w:val="28"/>
        </w:rPr>
        <w:t xml:space="preserve">з/у </w:t>
      </w:r>
      <w:r w:rsidR="00EA79D9">
        <w:rPr>
          <w:sz w:val="28"/>
          <w:szCs w:val="28"/>
        </w:rPr>
        <w:t>2</w:t>
      </w:r>
      <w:r w:rsidR="00C9792C">
        <w:rPr>
          <w:sz w:val="28"/>
          <w:szCs w:val="28"/>
        </w:rPr>
        <w:t>2-1</w:t>
      </w:r>
      <w:r>
        <w:rPr>
          <w:sz w:val="28"/>
          <w:szCs w:val="28"/>
        </w:rPr>
        <w:t>».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Информация о проведении публичных слушаний опубликована в официальном источн</w:t>
      </w:r>
      <w:r w:rsidR="00EA79D9">
        <w:rPr>
          <w:sz w:val="28"/>
          <w:szCs w:val="28"/>
          <w:u w:val="single"/>
        </w:rPr>
        <w:t xml:space="preserve">ике газета Свирская энергия </w:t>
      </w:r>
      <w:r w:rsidR="00C9792C" w:rsidRPr="00C9792C">
        <w:rPr>
          <w:sz w:val="28"/>
          <w:szCs w:val="28"/>
          <w:u w:val="single"/>
        </w:rPr>
        <w:t>от 21 июля 2021 года № 27 (538)</w:t>
      </w:r>
      <w:r>
        <w:rPr>
          <w:sz w:val="28"/>
          <w:szCs w:val="28"/>
          <w:u w:val="single"/>
        </w:rPr>
        <w:t xml:space="preserve"> и размещена на сайте города Свирска.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проведения публичных слушаний является Комиссия по землепользованию и застройке городского округа муниципального образования «город Свирск». Председательствующий публичных слушаний – Махонькин Д.И., секретарь публичных слушаний – Гуляев К.П.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Оповещение правообладателей земельных участков, имеющих общие границы с земельным участком, применительно к которому запрашивается данное разрешение, правообладателей объектов капитального строительства, расположенных на земельных участках, имеющих общие границы с земельным участком, </w:t>
      </w:r>
      <w:r>
        <w:rPr>
          <w:sz w:val="28"/>
          <w:szCs w:val="28"/>
        </w:rPr>
        <w:t xml:space="preserve">применительно к которому запрашивается данное разрешение о проведении публичных слушаний </w:t>
      </w:r>
      <w:r>
        <w:rPr>
          <w:spacing w:val="-1"/>
          <w:sz w:val="28"/>
          <w:szCs w:val="28"/>
        </w:rPr>
        <w:t xml:space="preserve">осуществлено </w:t>
      </w:r>
      <w:r>
        <w:rPr>
          <w:sz w:val="28"/>
          <w:szCs w:val="28"/>
        </w:rPr>
        <w:t xml:space="preserve">посредством рассылки информационных сообщений.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проведения публичных слушаний замечаний и предложений по вопросу публичных слушаний в комиссию по землепользованию и застройке не поступало.</w:t>
      </w:r>
    </w:p>
    <w:p w:rsidR="00F9706D" w:rsidRDefault="0087215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Председательствующий:</w:t>
      </w:r>
    </w:p>
    <w:p w:rsidR="00F9706D" w:rsidRDefault="00872155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Оглашается регламент проведения публичных слушаний: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Изложение обоснований по вопросу предоставления разрешения на условно разрешенный вид использования земельного участка, расположенного в  кадастровом квартале 38:33:0201</w:t>
      </w:r>
      <w:r w:rsidR="00C9792C">
        <w:rPr>
          <w:sz w:val="28"/>
          <w:szCs w:val="28"/>
        </w:rPr>
        <w:t>36</w:t>
      </w:r>
      <w:r>
        <w:rPr>
          <w:sz w:val="28"/>
          <w:szCs w:val="28"/>
        </w:rPr>
        <w:t xml:space="preserve">, площадью </w:t>
      </w:r>
      <w:r w:rsidR="00C9792C">
        <w:rPr>
          <w:sz w:val="28"/>
          <w:szCs w:val="28"/>
        </w:rPr>
        <w:t>1002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по адресу: Российская Федерация, Иркутская область, г. Свирск, ул. М</w:t>
      </w:r>
      <w:r w:rsidR="00C9792C">
        <w:rPr>
          <w:sz w:val="28"/>
          <w:szCs w:val="28"/>
        </w:rPr>
        <w:t>ира</w:t>
      </w:r>
      <w:r>
        <w:rPr>
          <w:sz w:val="28"/>
          <w:szCs w:val="28"/>
        </w:rPr>
        <w:t>,</w:t>
      </w:r>
      <w:r w:rsidR="00C9792C">
        <w:rPr>
          <w:sz w:val="28"/>
          <w:szCs w:val="28"/>
        </w:rPr>
        <w:t xml:space="preserve"> з/у</w:t>
      </w:r>
      <w:r>
        <w:rPr>
          <w:sz w:val="28"/>
          <w:szCs w:val="28"/>
        </w:rPr>
        <w:t xml:space="preserve"> </w:t>
      </w:r>
      <w:r w:rsidR="00EA79D9">
        <w:rPr>
          <w:sz w:val="28"/>
          <w:szCs w:val="28"/>
        </w:rPr>
        <w:t>2</w:t>
      </w:r>
      <w:r w:rsidR="00C9792C">
        <w:rPr>
          <w:sz w:val="28"/>
          <w:szCs w:val="28"/>
        </w:rPr>
        <w:t>2-1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– заместитель мэра города – председатель комитета по жизнеобеспечению Махонькин Д.И.</w:t>
      </w:r>
      <w:r>
        <w:rPr>
          <w:sz w:val="28"/>
          <w:szCs w:val="28"/>
        </w:rPr>
        <w:t xml:space="preserve"> (5 минут).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Выступления участников слушаний (не более 3 минут). </w:t>
      </w:r>
    </w:p>
    <w:p w:rsidR="00F9706D" w:rsidRDefault="008721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Подведение итогов слушаний.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первому вопросу докладчик Д.И. Махонькин, представил следующую информацию. </w:t>
      </w: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Правилами землепользования и застройки городского округа муниципального образования «город Свирск», земельный участок по адресу: Иркутская область, г. Свирск, ул. </w:t>
      </w:r>
      <w:r w:rsidR="00C9792C">
        <w:rPr>
          <w:color w:val="000000"/>
          <w:sz w:val="28"/>
          <w:szCs w:val="28"/>
        </w:rPr>
        <w:t>Мира</w:t>
      </w:r>
      <w:r>
        <w:rPr>
          <w:color w:val="000000"/>
          <w:sz w:val="28"/>
          <w:szCs w:val="28"/>
        </w:rPr>
        <w:t>,</w:t>
      </w:r>
      <w:r w:rsidR="00C9792C">
        <w:rPr>
          <w:color w:val="000000"/>
          <w:sz w:val="28"/>
          <w:szCs w:val="28"/>
        </w:rPr>
        <w:t xml:space="preserve"> з/у</w:t>
      </w:r>
      <w:r>
        <w:rPr>
          <w:color w:val="000000"/>
          <w:sz w:val="28"/>
          <w:szCs w:val="28"/>
        </w:rPr>
        <w:t xml:space="preserve"> </w:t>
      </w:r>
      <w:r w:rsidR="00EA79D9">
        <w:rPr>
          <w:color w:val="000000"/>
          <w:sz w:val="28"/>
          <w:szCs w:val="28"/>
        </w:rPr>
        <w:t>2</w:t>
      </w:r>
      <w:r w:rsidR="00C9792C">
        <w:rPr>
          <w:color w:val="000000"/>
          <w:sz w:val="28"/>
          <w:szCs w:val="28"/>
        </w:rPr>
        <w:t>2-1</w:t>
      </w:r>
      <w:r>
        <w:rPr>
          <w:color w:val="000000"/>
          <w:sz w:val="28"/>
          <w:szCs w:val="28"/>
        </w:rPr>
        <w:t xml:space="preserve">, площадью </w:t>
      </w:r>
      <w:r w:rsidR="00C9792C">
        <w:rPr>
          <w:color w:val="000000"/>
          <w:sz w:val="28"/>
          <w:szCs w:val="28"/>
        </w:rPr>
        <w:t>1002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кв.м</w:t>
      </w:r>
      <w:proofErr w:type="spellEnd"/>
      <w:r>
        <w:rPr>
          <w:color w:val="000000"/>
          <w:sz w:val="28"/>
          <w:szCs w:val="28"/>
        </w:rPr>
        <w:t xml:space="preserve">., расположен </w:t>
      </w:r>
      <w:r w:rsidR="00C9792C" w:rsidRPr="001950F3">
        <w:rPr>
          <w:color w:val="000000"/>
          <w:sz w:val="28"/>
          <w:szCs w:val="28"/>
        </w:rPr>
        <w:t>территориальной зоне застройки индивидуальными жилыми домами (Ж3-101).</w:t>
      </w:r>
    </w:p>
    <w:p w:rsidR="00812EB7" w:rsidRDefault="00812EB7">
      <w:pPr>
        <w:ind w:firstLine="706"/>
        <w:jc w:val="both"/>
        <w:rPr>
          <w:b/>
          <w:color w:val="000000"/>
          <w:sz w:val="28"/>
          <w:szCs w:val="28"/>
        </w:rPr>
      </w:pPr>
    </w:p>
    <w:p w:rsidR="00F9706D" w:rsidRDefault="00872155">
      <w:pPr>
        <w:ind w:firstLine="706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lastRenderedPageBreak/>
        <w:t>Основные виды разрешенного использования земельных участков в указанной зоне:</w:t>
      </w:r>
    </w:p>
    <w:p w:rsidR="00F9706D" w:rsidRDefault="00F9706D">
      <w:pPr>
        <w:ind w:firstLine="706"/>
        <w:jc w:val="both"/>
        <w:rPr>
          <w:b/>
          <w:color w:val="000000"/>
          <w:sz w:val="28"/>
          <w:szCs w:val="28"/>
        </w:rPr>
      </w:pPr>
    </w:p>
    <w:tbl>
      <w:tblPr>
        <w:tblW w:w="8809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9"/>
      </w:tblGrid>
      <w:tr w:rsidR="00C9792C">
        <w:trPr>
          <w:trHeight w:val="255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ведения личного подсобного хозяйства (приусадебный земельный участок) 2.2;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Дошкольное, начальное и среднее общее образование 3.5.1.;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Предоставление коммунальных услуг 3.1.1.;</w:t>
            </w:r>
          </w:p>
        </w:tc>
      </w:tr>
      <w:tr w:rsidR="00C9792C">
        <w:trPr>
          <w:trHeight w:val="73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Земельные участки (территории) общего пользования 12.0.;</w:t>
            </w:r>
          </w:p>
        </w:tc>
      </w:tr>
      <w:tr w:rsidR="00C9792C">
        <w:trPr>
          <w:trHeight w:val="112"/>
        </w:trPr>
        <w:tc>
          <w:tcPr>
            <w:tcW w:w="8809" w:type="dxa"/>
            <w:shd w:val="clear" w:color="auto" w:fill="auto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Виды разрешенного использования, предусмотренные статьей 42 Правил землепользования и застройки</w:t>
            </w:r>
          </w:p>
        </w:tc>
      </w:tr>
      <w:tr w:rsidR="00C9792C">
        <w:trPr>
          <w:trHeight w:val="322"/>
        </w:trPr>
        <w:tc>
          <w:tcPr>
            <w:tcW w:w="8809" w:type="dxa"/>
            <w:vMerge w:val="restart"/>
            <w:shd w:val="clear" w:color="FFFFFF" w:fill="FFFFFF"/>
          </w:tcPr>
          <w:p w:rsidR="00C9792C" w:rsidRPr="00C9792C" w:rsidRDefault="00C9792C" w:rsidP="001C254A">
            <w:pPr>
              <w:rPr>
                <w:sz w:val="28"/>
              </w:rPr>
            </w:pPr>
            <w:r w:rsidRPr="00C9792C">
              <w:rPr>
                <w:sz w:val="28"/>
              </w:rPr>
              <w:t>- Для индивидуального жилищного строительства 2.1;</w:t>
            </w:r>
          </w:p>
        </w:tc>
      </w:tr>
    </w:tbl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ст.43 Правил землепользования и застройки в данной зоне к числу условно разрешенных видов использования земельных участков относится испрашиваемый заявителем условно разрешенный вид использования земельного участка «</w:t>
      </w:r>
      <w:r w:rsidR="00C9792C" w:rsidRPr="00C9792C">
        <w:rPr>
          <w:sz w:val="28"/>
          <w:szCs w:val="28"/>
        </w:rPr>
        <w:t>Блокированная жилая застройка 2.3.</w:t>
      </w:r>
      <w:r>
        <w:rPr>
          <w:sz w:val="28"/>
          <w:szCs w:val="28"/>
        </w:rPr>
        <w:t xml:space="preserve">». Таким образом, становится возможным предоставление разрешения на условно разрешенный вид использования земельного участка. </w:t>
      </w:r>
    </w:p>
    <w:p w:rsidR="00F9706D" w:rsidRDefault="00F9706D">
      <w:pPr>
        <w:ind w:firstLine="708"/>
        <w:jc w:val="both"/>
        <w:rPr>
          <w:sz w:val="28"/>
          <w:szCs w:val="28"/>
        </w:rPr>
      </w:pPr>
    </w:p>
    <w:p w:rsidR="00F9706D" w:rsidRDefault="008721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публичных слушаний замечаний и предложений не поступало.</w:t>
      </w:r>
    </w:p>
    <w:p w:rsidR="00F9706D" w:rsidRDefault="00872155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Председательствующий: </w:t>
      </w:r>
      <w:r>
        <w:rPr>
          <w:color w:val="000000"/>
          <w:sz w:val="28"/>
          <w:szCs w:val="28"/>
        </w:rPr>
        <w:t>Кто за то, чтобы рекомендовать предоставление разрешения на условно разрешенный вид использования земельного участка  «</w:t>
      </w:r>
      <w:r w:rsidR="00C9792C" w:rsidRPr="00C9792C">
        <w:rPr>
          <w:color w:val="000000"/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 xml:space="preserve">» в кадастровом квартале </w:t>
      </w:r>
      <w:r>
        <w:rPr>
          <w:sz w:val="28"/>
          <w:szCs w:val="28"/>
        </w:rPr>
        <w:t>38:33:0201</w:t>
      </w:r>
      <w:r w:rsidR="00C9792C">
        <w:rPr>
          <w:sz w:val="28"/>
          <w:szCs w:val="28"/>
        </w:rPr>
        <w:t>36</w:t>
      </w:r>
      <w:r>
        <w:rPr>
          <w:sz w:val="28"/>
          <w:szCs w:val="28"/>
        </w:rPr>
        <w:t xml:space="preserve">, площадью </w:t>
      </w:r>
      <w:r w:rsidR="00C9792C">
        <w:rPr>
          <w:sz w:val="28"/>
          <w:szCs w:val="28"/>
        </w:rPr>
        <w:t>1002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, расположенного по адресу: Российская Федерация, Иркутская область, г.</w:t>
      </w:r>
      <w:r w:rsidR="00EA79D9">
        <w:rPr>
          <w:sz w:val="28"/>
          <w:szCs w:val="28"/>
        </w:rPr>
        <w:t> </w:t>
      </w:r>
      <w:r>
        <w:rPr>
          <w:sz w:val="28"/>
          <w:szCs w:val="28"/>
        </w:rPr>
        <w:t>Свирск, ул. М</w:t>
      </w:r>
      <w:r w:rsidR="00C9792C">
        <w:rPr>
          <w:sz w:val="28"/>
          <w:szCs w:val="28"/>
        </w:rPr>
        <w:t>ира</w:t>
      </w:r>
      <w:r>
        <w:rPr>
          <w:sz w:val="28"/>
          <w:szCs w:val="28"/>
        </w:rPr>
        <w:t>,</w:t>
      </w:r>
      <w:r w:rsidR="00C9792C">
        <w:rPr>
          <w:sz w:val="28"/>
          <w:szCs w:val="28"/>
        </w:rPr>
        <w:t xml:space="preserve"> з/у</w:t>
      </w:r>
      <w:r>
        <w:rPr>
          <w:sz w:val="28"/>
          <w:szCs w:val="28"/>
        </w:rPr>
        <w:t xml:space="preserve"> </w:t>
      </w:r>
      <w:r w:rsidR="00EA79D9">
        <w:rPr>
          <w:sz w:val="28"/>
          <w:szCs w:val="28"/>
        </w:rPr>
        <w:t>2</w:t>
      </w:r>
      <w:r w:rsidR="00C9792C">
        <w:rPr>
          <w:sz w:val="28"/>
          <w:szCs w:val="28"/>
        </w:rPr>
        <w:t>2-1</w:t>
      </w:r>
      <w:r>
        <w:rPr>
          <w:color w:val="000000"/>
          <w:sz w:val="28"/>
          <w:szCs w:val="28"/>
        </w:rPr>
        <w:t>.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– </w:t>
      </w:r>
      <w:r w:rsidR="00AC1F5C">
        <w:rPr>
          <w:color w:val="000000"/>
          <w:sz w:val="28"/>
          <w:szCs w:val="28"/>
        </w:rPr>
        <w:t>14</w:t>
      </w:r>
      <w:r w:rsidR="00EA79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чел.; против – 0 чел.; воздержались – 0 чел.</w:t>
      </w:r>
    </w:p>
    <w:p w:rsidR="00F9706D" w:rsidRDefault="00872155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ПОДВЕДЕНИЕ ИТОГОВ</w:t>
      </w:r>
    </w:p>
    <w:p w:rsidR="00F9706D" w:rsidRDefault="0087215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Рекомендовать предоставление разрешения на условно разрешенный вид использования </w:t>
      </w:r>
      <w:r>
        <w:rPr>
          <w:sz w:val="28"/>
          <w:szCs w:val="28"/>
        </w:rPr>
        <w:t xml:space="preserve">земельного участка </w:t>
      </w:r>
      <w:r>
        <w:rPr>
          <w:color w:val="000000"/>
          <w:sz w:val="28"/>
          <w:szCs w:val="28"/>
        </w:rPr>
        <w:t>«</w:t>
      </w:r>
      <w:r w:rsidR="00C9792C" w:rsidRPr="00C9792C">
        <w:rPr>
          <w:color w:val="000000"/>
          <w:sz w:val="28"/>
          <w:szCs w:val="28"/>
        </w:rPr>
        <w:t>Блокированная жилая застройка 2.3.</w:t>
      </w:r>
      <w:r>
        <w:rPr>
          <w:color w:val="000000"/>
          <w:sz w:val="28"/>
          <w:szCs w:val="28"/>
        </w:rPr>
        <w:t xml:space="preserve">» земельного участка в кадастровом квартале </w:t>
      </w:r>
      <w:r>
        <w:rPr>
          <w:sz w:val="28"/>
          <w:szCs w:val="28"/>
        </w:rPr>
        <w:t>38:33:0201</w:t>
      </w:r>
      <w:r w:rsidR="00C9792C">
        <w:rPr>
          <w:sz w:val="28"/>
          <w:szCs w:val="28"/>
        </w:rPr>
        <w:t>36</w:t>
      </w:r>
      <w:r>
        <w:rPr>
          <w:sz w:val="28"/>
          <w:szCs w:val="28"/>
        </w:rPr>
        <w:t xml:space="preserve">, площадью </w:t>
      </w:r>
      <w:r w:rsidR="00C9792C">
        <w:rPr>
          <w:sz w:val="28"/>
          <w:szCs w:val="28"/>
        </w:rPr>
        <w:t>1002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расположенного по адресу: Российская Федерация, Иркутская область, г. Свирск, ул. М</w:t>
      </w:r>
      <w:r w:rsidR="00C9792C">
        <w:rPr>
          <w:sz w:val="28"/>
          <w:szCs w:val="28"/>
        </w:rPr>
        <w:t>ира</w:t>
      </w:r>
      <w:r>
        <w:rPr>
          <w:sz w:val="28"/>
          <w:szCs w:val="28"/>
        </w:rPr>
        <w:t xml:space="preserve">, </w:t>
      </w:r>
      <w:r w:rsidR="00C9792C">
        <w:rPr>
          <w:sz w:val="28"/>
          <w:szCs w:val="28"/>
        </w:rPr>
        <w:t xml:space="preserve">з/у </w:t>
      </w:r>
      <w:r w:rsidR="00EA79D9">
        <w:rPr>
          <w:sz w:val="28"/>
          <w:szCs w:val="28"/>
        </w:rPr>
        <w:t>2</w:t>
      </w:r>
      <w:r w:rsidR="00C9792C">
        <w:rPr>
          <w:sz w:val="28"/>
          <w:szCs w:val="28"/>
        </w:rPr>
        <w:t>2-1</w:t>
      </w:r>
      <w:r w:rsidR="005370F8">
        <w:rPr>
          <w:sz w:val="28"/>
          <w:szCs w:val="28"/>
        </w:rPr>
        <w:t>.</w:t>
      </w: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F9706D">
      <w:pPr>
        <w:ind w:firstLine="567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Д.И. Махонькин</w:t>
      </w: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F9706D">
      <w:pPr>
        <w:ind w:firstLine="567"/>
        <w:jc w:val="both"/>
        <w:rPr>
          <w:sz w:val="28"/>
          <w:szCs w:val="28"/>
        </w:rPr>
      </w:pPr>
    </w:p>
    <w:p w:rsidR="00F9706D" w:rsidRDefault="00872155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AC1F5C">
        <w:rPr>
          <w:sz w:val="28"/>
          <w:szCs w:val="28"/>
        </w:rPr>
        <w:t xml:space="preserve">   К</w:t>
      </w:r>
      <w:r>
        <w:rPr>
          <w:sz w:val="28"/>
          <w:szCs w:val="28"/>
        </w:rPr>
        <w:t>.</w:t>
      </w:r>
      <w:r w:rsidR="00AC1F5C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AC1F5C">
        <w:rPr>
          <w:sz w:val="28"/>
          <w:szCs w:val="28"/>
        </w:rPr>
        <w:t>Гуляев</w:t>
      </w:r>
    </w:p>
    <w:p w:rsidR="00F9706D" w:rsidRDefault="00F9706D">
      <w:pPr>
        <w:ind w:firstLine="567"/>
        <w:rPr>
          <w:sz w:val="28"/>
          <w:szCs w:val="28"/>
        </w:rPr>
      </w:pPr>
    </w:p>
    <w:sectPr w:rsidR="00F9706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F2" w:rsidRDefault="00AA1AF2">
      <w:r>
        <w:separator/>
      </w:r>
    </w:p>
  </w:endnote>
  <w:endnote w:type="continuationSeparator" w:id="0">
    <w:p w:rsidR="00AA1AF2" w:rsidRDefault="00AA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F2" w:rsidRDefault="00AA1AF2">
      <w:r>
        <w:separator/>
      </w:r>
    </w:p>
  </w:footnote>
  <w:footnote w:type="continuationSeparator" w:id="0">
    <w:p w:rsidR="00AA1AF2" w:rsidRDefault="00AA1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4966"/>
    <w:multiLevelType w:val="hybridMultilevel"/>
    <w:tmpl w:val="156C3544"/>
    <w:lvl w:ilvl="0" w:tplc="C04EFD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5D60BD94">
      <w:start w:val="1"/>
      <w:numFmt w:val="lowerLetter"/>
      <w:lvlText w:val="%2."/>
      <w:lvlJc w:val="left"/>
      <w:pPr>
        <w:ind w:left="1647" w:hanging="360"/>
      </w:pPr>
    </w:lvl>
    <w:lvl w:ilvl="2" w:tplc="6D26B2E8">
      <w:start w:val="1"/>
      <w:numFmt w:val="lowerRoman"/>
      <w:lvlText w:val="%3."/>
      <w:lvlJc w:val="right"/>
      <w:pPr>
        <w:ind w:left="2367" w:hanging="180"/>
      </w:pPr>
    </w:lvl>
    <w:lvl w:ilvl="3" w:tplc="135E7FAA">
      <w:start w:val="1"/>
      <w:numFmt w:val="decimal"/>
      <w:lvlText w:val="%4."/>
      <w:lvlJc w:val="left"/>
      <w:pPr>
        <w:ind w:left="3087" w:hanging="360"/>
      </w:pPr>
    </w:lvl>
    <w:lvl w:ilvl="4" w:tplc="3502E5F0">
      <w:start w:val="1"/>
      <w:numFmt w:val="lowerLetter"/>
      <w:lvlText w:val="%5."/>
      <w:lvlJc w:val="left"/>
      <w:pPr>
        <w:ind w:left="3807" w:hanging="360"/>
      </w:pPr>
    </w:lvl>
    <w:lvl w:ilvl="5" w:tplc="E7B49366">
      <w:start w:val="1"/>
      <w:numFmt w:val="lowerRoman"/>
      <w:lvlText w:val="%6."/>
      <w:lvlJc w:val="right"/>
      <w:pPr>
        <w:ind w:left="4527" w:hanging="180"/>
      </w:pPr>
    </w:lvl>
    <w:lvl w:ilvl="6" w:tplc="1EA61666">
      <w:start w:val="1"/>
      <w:numFmt w:val="decimal"/>
      <w:lvlText w:val="%7."/>
      <w:lvlJc w:val="left"/>
      <w:pPr>
        <w:ind w:left="5247" w:hanging="360"/>
      </w:pPr>
    </w:lvl>
    <w:lvl w:ilvl="7" w:tplc="98767BE0">
      <w:start w:val="1"/>
      <w:numFmt w:val="lowerLetter"/>
      <w:lvlText w:val="%8."/>
      <w:lvlJc w:val="left"/>
      <w:pPr>
        <w:ind w:left="5967" w:hanging="360"/>
      </w:pPr>
    </w:lvl>
    <w:lvl w:ilvl="8" w:tplc="B98A6CB4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B1002F"/>
    <w:multiLevelType w:val="hybridMultilevel"/>
    <w:tmpl w:val="8EFC0048"/>
    <w:lvl w:ilvl="0" w:tplc="006C8A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99D65098">
      <w:start w:val="1"/>
      <w:numFmt w:val="lowerLetter"/>
      <w:lvlText w:val="%2."/>
      <w:lvlJc w:val="left"/>
      <w:pPr>
        <w:ind w:left="1647" w:hanging="360"/>
      </w:pPr>
    </w:lvl>
    <w:lvl w:ilvl="2" w:tplc="6478B9EA">
      <w:start w:val="1"/>
      <w:numFmt w:val="lowerRoman"/>
      <w:lvlText w:val="%3."/>
      <w:lvlJc w:val="right"/>
      <w:pPr>
        <w:ind w:left="2367" w:hanging="180"/>
      </w:pPr>
    </w:lvl>
    <w:lvl w:ilvl="3" w:tplc="EC228A30">
      <w:start w:val="1"/>
      <w:numFmt w:val="decimal"/>
      <w:lvlText w:val="%4."/>
      <w:lvlJc w:val="left"/>
      <w:pPr>
        <w:ind w:left="3087" w:hanging="360"/>
      </w:pPr>
    </w:lvl>
    <w:lvl w:ilvl="4" w:tplc="D1D8C1D8">
      <w:start w:val="1"/>
      <w:numFmt w:val="lowerLetter"/>
      <w:lvlText w:val="%5."/>
      <w:lvlJc w:val="left"/>
      <w:pPr>
        <w:ind w:left="3807" w:hanging="360"/>
      </w:pPr>
    </w:lvl>
    <w:lvl w:ilvl="5" w:tplc="0472EE50">
      <w:start w:val="1"/>
      <w:numFmt w:val="lowerRoman"/>
      <w:lvlText w:val="%6."/>
      <w:lvlJc w:val="right"/>
      <w:pPr>
        <w:ind w:left="4527" w:hanging="180"/>
      </w:pPr>
    </w:lvl>
    <w:lvl w:ilvl="6" w:tplc="F22C3566">
      <w:start w:val="1"/>
      <w:numFmt w:val="decimal"/>
      <w:lvlText w:val="%7."/>
      <w:lvlJc w:val="left"/>
      <w:pPr>
        <w:ind w:left="5247" w:hanging="360"/>
      </w:pPr>
    </w:lvl>
    <w:lvl w:ilvl="7" w:tplc="099C14FE">
      <w:start w:val="1"/>
      <w:numFmt w:val="lowerLetter"/>
      <w:lvlText w:val="%8."/>
      <w:lvlJc w:val="left"/>
      <w:pPr>
        <w:ind w:left="5967" w:hanging="360"/>
      </w:pPr>
    </w:lvl>
    <w:lvl w:ilvl="8" w:tplc="C544427A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527323"/>
    <w:multiLevelType w:val="hybridMultilevel"/>
    <w:tmpl w:val="BB22A762"/>
    <w:lvl w:ilvl="0" w:tplc="C958B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6A06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9EEC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5F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62AA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EC3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E80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1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D2B6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C2A05"/>
    <w:multiLevelType w:val="hybridMultilevel"/>
    <w:tmpl w:val="900CC6D2"/>
    <w:lvl w:ilvl="0" w:tplc="1EBA3B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D264C0DE">
      <w:start w:val="1"/>
      <w:numFmt w:val="lowerLetter"/>
      <w:lvlText w:val="%2."/>
      <w:lvlJc w:val="left"/>
      <w:pPr>
        <w:ind w:left="1647" w:hanging="360"/>
      </w:pPr>
    </w:lvl>
    <w:lvl w:ilvl="2" w:tplc="88C6849E">
      <w:start w:val="1"/>
      <w:numFmt w:val="lowerRoman"/>
      <w:lvlText w:val="%3."/>
      <w:lvlJc w:val="right"/>
      <w:pPr>
        <w:ind w:left="2367" w:hanging="180"/>
      </w:pPr>
    </w:lvl>
    <w:lvl w:ilvl="3" w:tplc="00228E80">
      <w:start w:val="1"/>
      <w:numFmt w:val="decimal"/>
      <w:lvlText w:val="%4."/>
      <w:lvlJc w:val="left"/>
      <w:pPr>
        <w:ind w:left="3087" w:hanging="360"/>
      </w:pPr>
    </w:lvl>
    <w:lvl w:ilvl="4" w:tplc="35B4A616">
      <w:start w:val="1"/>
      <w:numFmt w:val="lowerLetter"/>
      <w:lvlText w:val="%5."/>
      <w:lvlJc w:val="left"/>
      <w:pPr>
        <w:ind w:left="3807" w:hanging="360"/>
      </w:pPr>
    </w:lvl>
    <w:lvl w:ilvl="5" w:tplc="47749ADA">
      <w:start w:val="1"/>
      <w:numFmt w:val="lowerRoman"/>
      <w:lvlText w:val="%6."/>
      <w:lvlJc w:val="right"/>
      <w:pPr>
        <w:ind w:left="4527" w:hanging="180"/>
      </w:pPr>
    </w:lvl>
    <w:lvl w:ilvl="6" w:tplc="14ECF4BE">
      <w:start w:val="1"/>
      <w:numFmt w:val="decimal"/>
      <w:lvlText w:val="%7."/>
      <w:lvlJc w:val="left"/>
      <w:pPr>
        <w:ind w:left="5247" w:hanging="360"/>
      </w:pPr>
    </w:lvl>
    <w:lvl w:ilvl="7" w:tplc="CE02BBDA">
      <w:start w:val="1"/>
      <w:numFmt w:val="lowerLetter"/>
      <w:lvlText w:val="%8."/>
      <w:lvlJc w:val="left"/>
      <w:pPr>
        <w:ind w:left="5967" w:hanging="360"/>
      </w:pPr>
    </w:lvl>
    <w:lvl w:ilvl="8" w:tplc="19948A06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74F41"/>
    <w:multiLevelType w:val="hybridMultilevel"/>
    <w:tmpl w:val="8EEEBEAE"/>
    <w:lvl w:ilvl="0" w:tplc="D3E235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7432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E04A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22D8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DADCA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C4F07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62A4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463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5C0ED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706D"/>
    <w:rsid w:val="001B7B6A"/>
    <w:rsid w:val="00312419"/>
    <w:rsid w:val="0035238D"/>
    <w:rsid w:val="003F7F1D"/>
    <w:rsid w:val="005370F8"/>
    <w:rsid w:val="00601117"/>
    <w:rsid w:val="00733B75"/>
    <w:rsid w:val="007E3C98"/>
    <w:rsid w:val="00812EB7"/>
    <w:rsid w:val="00872155"/>
    <w:rsid w:val="00910C17"/>
    <w:rsid w:val="009551D0"/>
    <w:rsid w:val="009D2081"/>
    <w:rsid w:val="00AA1AF2"/>
    <w:rsid w:val="00AC1F5C"/>
    <w:rsid w:val="00C438C8"/>
    <w:rsid w:val="00C460EB"/>
    <w:rsid w:val="00C9792C"/>
    <w:rsid w:val="00D573C7"/>
    <w:rsid w:val="00EA79D9"/>
    <w:rsid w:val="00EB3766"/>
    <w:rsid w:val="00F9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widowControl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/>
      </w:tcPr>
    </w:tblStylePr>
    <w:tblStylePr w:type="band1Horz">
      <w:tblPr/>
      <w:tcPr>
        <w:shd w:val="clear" w:color="FFFFFF" w:fill="F2F2F2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FFFFFF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FFFFFF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FFFFFF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FFFFFF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FFFFFF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FFFFFF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FFFFF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band1Vert">
      <w:tblPr/>
      <w:tcPr>
        <w:shd w:val="clear" w:color="FFFFFF" w:fill="8A8A8A"/>
      </w:tcPr>
    </w:tblStylePr>
    <w:tblStylePr w:type="band1Horz">
      <w:tblPr/>
      <w:tcPr>
        <w:shd w:val="clear" w:color="FFFFFF" w:fill="8A8A8A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band1Vert">
      <w:tblPr/>
      <w:tcPr>
        <w:shd w:val="clear" w:color="FFFFFF" w:fill="AEC4E0"/>
      </w:tcPr>
    </w:tblStylePr>
    <w:tblStylePr w:type="band1Horz">
      <w:tblPr/>
      <w:tcPr>
        <w:shd w:val="clear" w:color="FFFFFF" w:fill="AEC4E0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band1Vert">
      <w:tblPr/>
      <w:tcPr>
        <w:shd w:val="clear" w:color="FFFFFF" w:fill="E2AEAD"/>
      </w:tcPr>
    </w:tblStylePr>
    <w:tblStylePr w:type="band1Horz">
      <w:tblPr/>
      <w:tcPr>
        <w:shd w:val="clear" w:color="FFFFFF" w:fill="E2AEAD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band1Vert">
      <w:tblPr/>
      <w:tcPr>
        <w:shd w:val="clear" w:color="FFFFFF" w:fill="D0DFB2"/>
      </w:tcPr>
    </w:tblStylePr>
    <w:tblStylePr w:type="band1Horz">
      <w:tblPr/>
      <w:tcPr>
        <w:shd w:val="clear" w:color="FFFFFF" w:fill="D0DFB2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band1Vert">
      <w:tblPr/>
      <w:tcPr>
        <w:shd w:val="clear" w:color="FFFFFF" w:fill="C4B7D4"/>
      </w:tcPr>
    </w:tblStylePr>
    <w:tblStylePr w:type="band1Horz">
      <w:tblPr/>
      <w:tcPr>
        <w:shd w:val="clear" w:color="FFFFFF" w:fill="C4B7D4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band1Vert">
      <w:tblPr/>
      <w:tcPr>
        <w:shd w:val="clear" w:color="FFFFFF" w:fill="ACD8E4"/>
      </w:tcPr>
    </w:tblStylePr>
    <w:tblStylePr w:type="band1Horz">
      <w:tblPr/>
      <w:tcPr>
        <w:shd w:val="clear" w:color="FFFFFF" w:fill="ACD8E4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FFFFF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FFFFF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band1Vert">
      <w:tblPr/>
      <w:tcPr>
        <w:shd w:val="clear" w:color="FFFFFF" w:fill="FBCEAA"/>
      </w:tcPr>
    </w:tblStylePr>
    <w:tblStylePr w:type="band1Horz">
      <w:tblPr/>
      <w:tcPr>
        <w:shd w:val="clear" w:color="FFFFFF" w:fill="FBCEAA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FFFFFF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FFFFFF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FFFFFF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FFFFFF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FFFFFF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FFFFFF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FFFFF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FFFFFF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FFFFF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/>
      </w:tcPr>
    </w:tblStylePr>
    <w:tblStylePr w:type="band1Horz">
      <w:tblPr/>
      <w:tcPr>
        <w:shd w:val="clear" w:color="FFFFFF" w:fill="BFBFBF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/>
      </w:tcPr>
    </w:tblStylePr>
    <w:tblStylePr w:type="band1Horz">
      <w:tblPr/>
      <w:tcPr>
        <w:shd w:val="clear" w:color="FFFFFF" w:fill="D2DFEE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/>
      </w:tcPr>
    </w:tblStylePr>
    <w:tblStylePr w:type="band1Horz">
      <w:tblPr/>
      <w:tcPr>
        <w:shd w:val="clear" w:color="FFFFFF" w:fill="EFD2D2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/>
      </w:tcPr>
    </w:tblStylePr>
    <w:tblStylePr w:type="band1Horz">
      <w:tblPr/>
      <w:tcPr>
        <w:shd w:val="clear" w:color="FFFFFF" w:fill="E5EED5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/>
      </w:tcPr>
    </w:tblStylePr>
    <w:tblStylePr w:type="band1Horz">
      <w:tblPr/>
      <w:tcPr>
        <w:shd w:val="clear" w:color="FFFFFF" w:fill="DFD8E7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/>
      </w:tcPr>
    </w:tblStylePr>
    <w:tblStylePr w:type="band1Horz">
      <w:tblPr/>
      <w:tcPr>
        <w:shd w:val="clear" w:color="FFFFFF" w:fill="D1EAF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/>
      </w:tcPr>
    </w:tblStylePr>
    <w:tblStylePr w:type="band1Horz">
      <w:tblPr/>
      <w:tcPr>
        <w:shd w:val="clear" w:color="FFFFFF" w:fill="FDE4D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FFFFFF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FFFFF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7F7F7F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FFFFFF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FFFFFF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4F81BD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FFFFFF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FFFFFF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D99695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FFFFFF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FFFFFF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C3D69B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FFFFFF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FFFFFF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B2A1C6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FFFFFF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FFFFFF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92CCDC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FFFFF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FFFFF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FFFFF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FFFFF" w:fill="FAC090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FFFFFF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FFFF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FFFFFF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FFFFFF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FFFFFF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FFFFF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FFFFFF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FFFFFF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FFFFFF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FFFFFF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FFFFFF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FFFFFF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FFFFFF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FFFFF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character" w:styleId="af7">
    <w:name w:val="Hyperlink"/>
    <w:rPr>
      <w:color w:val="0000FF"/>
      <w:u w:val="single"/>
    </w:rPr>
  </w:style>
  <w:style w:type="paragraph" w:customStyle="1" w:styleId="af8">
    <w:name w:val="Заголовок статьи"/>
    <w:basedOn w:val="a"/>
    <w:next w:val="a"/>
    <w:uiPriority w:val="99"/>
    <w:pPr>
      <w:widowControl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StGen0">
    <w:name w:val="StGen0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9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Normal (Web)"/>
    <w:basedOn w:val="a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</w:style>
  <w:style w:type="character" w:customStyle="1" w:styleId="afe">
    <w:name w:val="Гипертекстовая ссылка"/>
    <w:rPr>
      <w:b/>
      <w:bCs/>
      <w:color w:val="106BBE"/>
      <w:sz w:val="26"/>
      <w:szCs w:val="26"/>
    </w:rPr>
  </w:style>
  <w:style w:type="character" w:customStyle="1" w:styleId="fontstyle01">
    <w:name w:val="fontstyle01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Публичные слушания проводятся на основании постановления администрации от 25</vt:lpstr>
    </vt:vector>
  </TitlesOfParts>
  <Company/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проводятся на основании постановления администрации от 25</dc:title>
  <dc:creator>11</dc:creator>
  <cp:lastModifiedBy>Пользователь Windows</cp:lastModifiedBy>
  <cp:revision>28</cp:revision>
  <cp:lastPrinted>2021-07-28T01:27:00Z</cp:lastPrinted>
  <dcterms:created xsi:type="dcterms:W3CDTF">2021-04-06T07:06:00Z</dcterms:created>
  <dcterms:modified xsi:type="dcterms:W3CDTF">2021-08-09T04:25:00Z</dcterms:modified>
</cp:coreProperties>
</file>