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84" w:rsidRPr="00F82FC8" w:rsidRDefault="00D02384" w:rsidP="00D0238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РОССИЙСКАЯ ФЕДЕРАЦИЯ</w:t>
      </w:r>
    </w:p>
    <w:p w:rsidR="00D02384" w:rsidRPr="00B44298" w:rsidRDefault="00D02384" w:rsidP="00D02384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 xml:space="preserve">Иркутская область </w:t>
      </w:r>
    </w:p>
    <w:p w:rsidR="00D02384" w:rsidRPr="00B44298" w:rsidRDefault="00D02384" w:rsidP="00D02384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>Муниципальное образование «город Свирск»</w:t>
      </w:r>
    </w:p>
    <w:p w:rsidR="00D02384" w:rsidRPr="00531C35" w:rsidRDefault="00D02384" w:rsidP="00D023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D02384" w:rsidRDefault="00D02384" w:rsidP="00D02384">
      <w:pPr>
        <w:jc w:val="center"/>
      </w:pPr>
    </w:p>
    <w:p w:rsidR="00D02384" w:rsidRPr="00531C35" w:rsidRDefault="00D02384" w:rsidP="00D02384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:rsidR="00D02384" w:rsidRPr="00D02384" w:rsidRDefault="00D02384" w:rsidP="00D02384">
      <w:pPr>
        <w:jc w:val="center"/>
        <w:rPr>
          <w:b/>
          <w:sz w:val="28"/>
          <w:szCs w:val="28"/>
        </w:rPr>
      </w:pPr>
    </w:p>
    <w:p w:rsidR="00D02384" w:rsidRPr="00D02384" w:rsidRDefault="00D02384" w:rsidP="00D02384">
      <w:pPr>
        <w:jc w:val="center"/>
        <w:rPr>
          <w:b/>
          <w:sz w:val="28"/>
          <w:szCs w:val="28"/>
        </w:rPr>
      </w:pPr>
    </w:p>
    <w:p w:rsidR="00D02384" w:rsidRPr="00BD000F" w:rsidRDefault="00D02384" w:rsidP="00D02384">
      <w:pPr>
        <w:jc w:val="both"/>
        <w:rPr>
          <w:sz w:val="28"/>
          <w:szCs w:val="28"/>
        </w:rPr>
      </w:pPr>
      <w:proofErr w:type="gramStart"/>
      <w:r w:rsidRPr="006061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C147F">
        <w:rPr>
          <w:sz w:val="28"/>
          <w:szCs w:val="28"/>
        </w:rPr>
        <w:t>07</w:t>
      </w:r>
      <w:proofErr w:type="gramEnd"/>
      <w:r w:rsidRPr="0060619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8C147F">
        <w:rPr>
          <w:sz w:val="28"/>
          <w:szCs w:val="28"/>
        </w:rPr>
        <w:t>мая</w:t>
      </w:r>
      <w:r>
        <w:rPr>
          <w:sz w:val="28"/>
          <w:szCs w:val="28"/>
        </w:rPr>
        <w:t xml:space="preserve">  </w:t>
      </w:r>
      <w:r w:rsidRPr="00606192">
        <w:rPr>
          <w:sz w:val="28"/>
          <w:szCs w:val="28"/>
        </w:rPr>
        <w:t>20</w:t>
      </w:r>
      <w:r w:rsidRPr="00D02384">
        <w:rPr>
          <w:sz w:val="28"/>
          <w:szCs w:val="28"/>
        </w:rPr>
        <w:t>20</w:t>
      </w:r>
      <w:r w:rsidRPr="0060619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47F">
        <w:rPr>
          <w:sz w:val="28"/>
          <w:szCs w:val="28"/>
        </w:rPr>
        <w:tab/>
      </w:r>
      <w:r w:rsidR="008C147F">
        <w:rPr>
          <w:sz w:val="28"/>
          <w:szCs w:val="28"/>
        </w:rPr>
        <w:tab/>
      </w:r>
      <w:r w:rsidR="008C147F">
        <w:rPr>
          <w:sz w:val="28"/>
          <w:szCs w:val="28"/>
        </w:rPr>
        <w:tab/>
      </w:r>
      <w:r w:rsidRPr="00606192">
        <w:rPr>
          <w:sz w:val="28"/>
          <w:szCs w:val="28"/>
        </w:rPr>
        <w:t>№</w:t>
      </w:r>
      <w:r w:rsidR="008C147F">
        <w:rPr>
          <w:sz w:val="28"/>
          <w:szCs w:val="28"/>
        </w:rPr>
        <w:t xml:space="preserve"> 203</w:t>
      </w:r>
    </w:p>
    <w:p w:rsidR="00D02384" w:rsidRPr="00F82FC8" w:rsidRDefault="00D02384" w:rsidP="00D02384">
      <w:pPr>
        <w:jc w:val="both"/>
        <w:rPr>
          <w:sz w:val="28"/>
          <w:szCs w:val="28"/>
        </w:rPr>
      </w:pPr>
    </w:p>
    <w:p w:rsidR="00D02384" w:rsidRPr="001A78BF" w:rsidRDefault="00D02384" w:rsidP="00D02384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:rsidR="00D02384" w:rsidRDefault="00D02384" w:rsidP="00D02384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:rsidR="00D02384" w:rsidRPr="001A78BF" w:rsidRDefault="00D02384" w:rsidP="00D02384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I квартал 20</w:t>
      </w:r>
      <w:r w:rsidRPr="008E3D22">
        <w:rPr>
          <w:rStyle w:val="FontStyle19"/>
          <w:sz w:val="28"/>
          <w:szCs w:val="28"/>
        </w:rPr>
        <w:t>20</w:t>
      </w:r>
      <w:r>
        <w:rPr>
          <w:rStyle w:val="FontStyle19"/>
          <w:sz w:val="28"/>
          <w:szCs w:val="28"/>
        </w:rPr>
        <w:t xml:space="preserve"> года</w:t>
      </w:r>
    </w:p>
    <w:p w:rsidR="00D02384" w:rsidRPr="001A78BF" w:rsidRDefault="00D02384" w:rsidP="00D02384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2384" w:rsidRPr="001A78BF" w:rsidRDefault="00D02384" w:rsidP="00D02384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2384" w:rsidRDefault="00D02384" w:rsidP="00D02384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 xml:space="preserve">одекса Российской 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  в   муниципальном образовании «город Свирск», утвержденного решением Думы от 26.11.2013 № 44/290-ДГ, 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>, администрация города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            </w:t>
      </w:r>
    </w:p>
    <w:p w:rsidR="00D02384" w:rsidRPr="001A78BF" w:rsidRDefault="00D02384" w:rsidP="00D02384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П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:rsidR="00D02384" w:rsidRPr="0062211A" w:rsidRDefault="00D02384" w:rsidP="00D02384">
      <w:pPr>
        <w:pStyle w:val="Style10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696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I квартал </w:t>
      </w:r>
      <w:r w:rsidRPr="0062211A">
        <w:rPr>
          <w:rStyle w:val="FontStyle19"/>
          <w:sz w:val="28"/>
          <w:szCs w:val="28"/>
        </w:rPr>
        <w:t>20</w:t>
      </w:r>
      <w:r w:rsidRPr="008E3D22">
        <w:rPr>
          <w:rStyle w:val="FontStyle19"/>
          <w:sz w:val="28"/>
          <w:szCs w:val="28"/>
        </w:rPr>
        <w:t>20</w:t>
      </w:r>
      <w:r>
        <w:rPr>
          <w:rStyle w:val="FontStyle19"/>
          <w:sz w:val="28"/>
          <w:szCs w:val="28"/>
        </w:rPr>
        <w:t xml:space="preserve">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:rsidR="00D02384" w:rsidRDefault="00D02384" w:rsidP="00D02384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2.</w:t>
      </w:r>
      <w:r w:rsidRPr="001A78BF">
        <w:rPr>
          <w:rStyle w:val="FontStyle19"/>
          <w:sz w:val="28"/>
          <w:szCs w:val="28"/>
        </w:rPr>
        <w:tab/>
        <w:t xml:space="preserve">Направить отчет об исполнении местного бюджета за </w:t>
      </w:r>
      <w:r>
        <w:rPr>
          <w:rStyle w:val="FontStyle19"/>
          <w:sz w:val="28"/>
          <w:szCs w:val="28"/>
        </w:rPr>
        <w:t xml:space="preserve">I квартал 2020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:rsidR="00D02384" w:rsidRDefault="00D02384" w:rsidP="00D02384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D02384" w:rsidRDefault="00D02384" w:rsidP="00D02384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2384" w:rsidRPr="001A78BF" w:rsidRDefault="00D02384" w:rsidP="00D02384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 </w:t>
      </w:r>
      <w:r>
        <w:rPr>
          <w:rStyle w:val="FontStyle19"/>
          <w:sz w:val="28"/>
          <w:szCs w:val="28"/>
          <w:lang w:val="en-US"/>
        </w:rPr>
        <w:t xml:space="preserve">  </w:t>
      </w:r>
      <w:r w:rsidRPr="001A78BF">
        <w:rPr>
          <w:rStyle w:val="FontStyle19"/>
          <w:sz w:val="28"/>
          <w:szCs w:val="28"/>
        </w:rPr>
        <w:t>В.</w:t>
      </w:r>
      <w:r>
        <w:rPr>
          <w:rStyle w:val="FontStyle19"/>
          <w:sz w:val="28"/>
          <w:szCs w:val="28"/>
        </w:rPr>
        <w:t>С</w:t>
      </w:r>
      <w:r w:rsidRPr="001A78BF">
        <w:rPr>
          <w:rStyle w:val="FontStyle19"/>
          <w:sz w:val="28"/>
          <w:szCs w:val="28"/>
        </w:rPr>
        <w:t xml:space="preserve">. </w:t>
      </w:r>
      <w:proofErr w:type="spellStart"/>
      <w:r>
        <w:rPr>
          <w:rStyle w:val="FontStyle19"/>
          <w:sz w:val="28"/>
          <w:szCs w:val="28"/>
        </w:rPr>
        <w:t>Орноев</w:t>
      </w:r>
      <w:proofErr w:type="spellEnd"/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717"/>
        <w:gridCol w:w="976"/>
        <w:gridCol w:w="1205"/>
        <w:gridCol w:w="665"/>
      </w:tblGrid>
      <w:tr w:rsidR="00D02384" w:rsidRPr="00D02384" w:rsidTr="00D02384">
        <w:trPr>
          <w:trHeight w:val="37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lastRenderedPageBreak/>
              <w:t>Приложение</w:t>
            </w:r>
          </w:p>
        </w:tc>
      </w:tr>
      <w:tr w:rsidR="00D02384" w:rsidRPr="00D02384" w:rsidTr="00D02384">
        <w:trPr>
          <w:trHeight w:val="630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D02384" w:rsidRPr="00D02384" w:rsidTr="00D02384">
        <w:trPr>
          <w:trHeight w:val="424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384" w:rsidRPr="00D02384" w:rsidRDefault="008C147F" w:rsidP="008C147F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О</w:t>
            </w:r>
            <w:r w:rsidR="00D02384" w:rsidRPr="00D0238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07.05.2020</w:t>
            </w:r>
            <w:r w:rsidR="00D02384" w:rsidRPr="00D0238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203</w:t>
            </w:r>
          </w:p>
        </w:tc>
      </w:tr>
      <w:tr w:rsidR="00D02384" w:rsidRPr="00D02384" w:rsidTr="00D02384">
        <w:trPr>
          <w:trHeight w:val="747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ОТЧЕТ                                                                                                                                                                                                                                       об исполнении местного бюджета за 1 квартал 2020года </w:t>
            </w:r>
          </w:p>
        </w:tc>
      </w:tr>
      <w:tr w:rsidR="00D02384" w:rsidRPr="00D02384" w:rsidTr="00D02384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384" w:rsidRPr="00D02384" w:rsidTr="00D02384">
        <w:trPr>
          <w:trHeight w:val="300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18"/>
                <w:szCs w:val="18"/>
              </w:rPr>
            </w:pPr>
            <w:r w:rsidRPr="00D02384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02384">
              <w:rPr>
                <w:b/>
                <w:bCs/>
                <w:sz w:val="18"/>
                <w:szCs w:val="18"/>
              </w:rPr>
              <w:t>Гл.адм</w:t>
            </w:r>
            <w:proofErr w:type="spellEnd"/>
            <w:r w:rsidRPr="00D0238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18"/>
                <w:szCs w:val="18"/>
              </w:rPr>
            </w:pPr>
            <w:r w:rsidRPr="00D02384">
              <w:rPr>
                <w:b/>
                <w:bCs/>
                <w:sz w:val="18"/>
                <w:szCs w:val="18"/>
              </w:rPr>
              <w:t>Код БК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384">
              <w:rPr>
                <w:b/>
                <w:bCs/>
                <w:color w:val="000000"/>
                <w:sz w:val="18"/>
                <w:szCs w:val="18"/>
              </w:rPr>
              <w:t>План 2020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384">
              <w:rPr>
                <w:b/>
                <w:bCs/>
                <w:color w:val="000000"/>
                <w:sz w:val="18"/>
                <w:szCs w:val="18"/>
              </w:rPr>
              <w:t>Исполнено на 01.04.2020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2384">
              <w:rPr>
                <w:b/>
                <w:bCs/>
                <w:color w:val="000000"/>
                <w:sz w:val="18"/>
                <w:szCs w:val="18"/>
              </w:rPr>
              <w:t>% исп.</w:t>
            </w:r>
          </w:p>
        </w:tc>
      </w:tr>
      <w:tr w:rsidR="00D02384" w:rsidRPr="00D02384" w:rsidTr="00D02384">
        <w:trPr>
          <w:trHeight w:val="458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8 50 0000 00 0000 000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1 254 212,2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198 682,0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15,8</w:t>
            </w:r>
          </w:p>
        </w:tc>
      </w:tr>
      <w:tr w:rsidR="00D02384" w:rsidRPr="00D02384" w:rsidTr="00D02384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92 304,1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21 347,0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23,1</w:t>
            </w:r>
          </w:p>
        </w:tc>
      </w:tr>
      <w:tr w:rsidR="00D02384" w:rsidRPr="00D02384" w:rsidTr="00D02384">
        <w:trPr>
          <w:trHeight w:val="458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40 291,1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9 160,4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3 818,0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847,2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8 512,4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1 891,2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 1 05 01000 00 0000 110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3 900,0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792,3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20,3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1 05 02010 02 0000 110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4 612,4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1 098,9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23,8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15 688,8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3 155,7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20,1</w:t>
            </w:r>
          </w:p>
        </w:tc>
      </w:tr>
      <w:tr w:rsidR="00D02384" w:rsidRPr="00965A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965A84" w:rsidRDefault="00D02384" w:rsidP="00D02384">
            <w:pPr>
              <w:rPr>
                <w:b/>
                <w:sz w:val="22"/>
                <w:szCs w:val="22"/>
              </w:rPr>
            </w:pPr>
            <w:r w:rsidRPr="00965A84">
              <w:rPr>
                <w:b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965A84" w:rsidRDefault="00D02384" w:rsidP="00D02384">
            <w:pPr>
              <w:jc w:val="center"/>
              <w:rPr>
                <w:b/>
                <w:sz w:val="22"/>
                <w:szCs w:val="22"/>
              </w:rPr>
            </w:pPr>
            <w:r w:rsidRPr="00965A8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965A84" w:rsidRDefault="00D02384" w:rsidP="00D02384">
            <w:pPr>
              <w:jc w:val="center"/>
              <w:rPr>
                <w:b/>
                <w:sz w:val="22"/>
                <w:szCs w:val="22"/>
              </w:rPr>
            </w:pPr>
            <w:r w:rsidRPr="00965A84">
              <w:rPr>
                <w:b/>
                <w:sz w:val="22"/>
                <w:szCs w:val="22"/>
              </w:rPr>
              <w:t>1 06 01020 04 0000 110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965A84" w:rsidRDefault="00D02384" w:rsidP="00D02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A84">
              <w:rPr>
                <w:b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965A84" w:rsidRDefault="00D02384" w:rsidP="00D02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A84">
              <w:rPr>
                <w:b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965A84" w:rsidRDefault="00D02384" w:rsidP="00D023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5A84">
              <w:rPr>
                <w:b/>
                <w:color w:val="000000"/>
                <w:sz w:val="22"/>
                <w:szCs w:val="22"/>
              </w:rPr>
              <w:t>3,8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13 388,8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3 067,5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552,2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32,5</w:t>
            </w:r>
          </w:p>
        </w:tc>
      </w:tr>
      <w:tr w:rsidR="00D02384" w:rsidRPr="00D023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5 148,0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1 335,9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25,9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395,3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220,2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55,7</w:t>
            </w:r>
          </w:p>
        </w:tc>
      </w:tr>
      <w:tr w:rsidR="00D02384" w:rsidRPr="00D023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02384">
              <w:rPr>
                <w:b/>
                <w:bCs/>
                <w:sz w:val="22"/>
                <w:szCs w:val="22"/>
              </w:rPr>
              <w:t>ДОХОДЫ  ОТ</w:t>
            </w:r>
            <w:proofErr w:type="gramEnd"/>
            <w:r w:rsidRPr="00D02384">
              <w:rPr>
                <w:b/>
                <w:bCs/>
                <w:sz w:val="22"/>
                <w:szCs w:val="22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15 119,5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3 403,1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22,5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15 119,5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3 393,1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22,4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ДОХОДЫ ОТ ПРОДАЖИ </w:t>
            </w:r>
            <w:proofErr w:type="gramStart"/>
            <w:r w:rsidRPr="00D02384">
              <w:rPr>
                <w:b/>
                <w:bCs/>
                <w:sz w:val="22"/>
                <w:szCs w:val="22"/>
              </w:rPr>
              <w:t>МАТЕРИАЛЬНЫХ  И</w:t>
            </w:r>
            <w:proofErr w:type="gramEnd"/>
            <w:r w:rsidRPr="00D02384">
              <w:rPr>
                <w:b/>
                <w:bCs/>
                <w:sz w:val="22"/>
                <w:szCs w:val="22"/>
              </w:rPr>
              <w:t xml:space="preserve">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1 501,0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732,1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48,8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10,2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1 161 908,1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177 335,0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1 160 775,3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176 859,9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Дотации бюджетам бюджетной системы</w:t>
            </w:r>
            <w:r w:rsidRPr="00D02384">
              <w:rPr>
                <w:b/>
                <w:bCs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138 898,5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34 724,6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proofErr w:type="gramStart"/>
            <w:r w:rsidRPr="00D02384">
              <w:rPr>
                <w:b/>
                <w:bCs/>
                <w:sz w:val="22"/>
                <w:szCs w:val="22"/>
              </w:rPr>
              <w:t>субъектов  Российской</w:t>
            </w:r>
            <w:proofErr w:type="gramEnd"/>
            <w:r w:rsidRPr="00D02384">
              <w:rPr>
                <w:b/>
                <w:bCs/>
                <w:sz w:val="22"/>
                <w:szCs w:val="22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771 104,7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87 514,5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11,3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</w:t>
            </w:r>
            <w:proofErr w:type="gramStart"/>
            <w:r w:rsidRPr="00D02384">
              <w:rPr>
                <w:b/>
                <w:bCs/>
                <w:color w:val="000000"/>
                <w:sz w:val="22"/>
                <w:szCs w:val="22"/>
              </w:rPr>
              <w:t>субъектов  Российской</w:t>
            </w:r>
            <w:proofErr w:type="gramEnd"/>
            <w:r w:rsidRPr="00D02384">
              <w:rPr>
                <w:b/>
                <w:bCs/>
                <w:color w:val="000000"/>
                <w:sz w:val="22"/>
                <w:szCs w:val="22"/>
              </w:rPr>
              <w:t xml:space="preserve">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250 772,1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54 620,8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21,8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2 04 00000 00 0000 150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1 010,0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1 493,0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147,8</w:t>
            </w:r>
          </w:p>
        </w:tc>
      </w:tr>
      <w:tr w:rsidR="00D02384" w:rsidRPr="00D023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2 04 04020 04 0000 180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1 010,0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1 493,0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147,8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901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2 07 04020 04 0001 150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D02384" w:rsidRPr="00D023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2 19 0000 00 0000 150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-1 044,6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1 261 042,0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193 280,5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61 486,5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17 716,3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28,8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2 047,1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620,7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D02384" w:rsidRPr="00D023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1 683,4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430,0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25,5</w:t>
            </w:r>
          </w:p>
        </w:tc>
      </w:tr>
      <w:tr w:rsidR="00D02384" w:rsidRPr="00D02384" w:rsidTr="00D02384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18 371,2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5 837,9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12,3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D02384">
              <w:rPr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7 170,3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2 208,2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1 300,0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30 802,2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8 619,5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971,9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196,1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941,9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196,1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5 077,9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1 417,3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27,9</w:t>
            </w:r>
          </w:p>
        </w:tc>
      </w:tr>
      <w:tr w:rsidR="00D02384" w:rsidRPr="00D02384" w:rsidTr="00D02384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5 077,9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1 417,3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72 332,6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66,2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27,2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71 968,6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39,0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259,0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380 857,8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86 003,9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22,6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339 726,5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75 935,6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25 816,1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5 537,4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15 311,2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4 530,9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204,8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204,8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470 111,2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59 795,4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12,7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87 841,6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17 249,9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325 904,0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28 397,1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39 541,8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9 912,2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5 449,2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1 343,2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11 374,5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2 892,9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62 615,3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9 299,4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14,9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62 405,3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9 299,4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210,0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50 393,3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11 896,5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625,1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466,5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35 964,7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8 796,2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11 114,7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2 042,8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2 688,8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590,9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148 312,1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4 366,5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148 312,1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4 366,5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8 667,9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8 667,9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2 516,6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b/>
                <w:bCs/>
                <w:sz w:val="22"/>
                <w:szCs w:val="22"/>
              </w:rPr>
            </w:pPr>
            <w:r w:rsidRPr="00D02384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384"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</w:tr>
      <w:tr w:rsidR="00D02384" w:rsidRPr="00D02384" w:rsidTr="00D02384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10,7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sz w:val="22"/>
                <w:szCs w:val="22"/>
              </w:rPr>
            </w:pPr>
            <w:r w:rsidRPr="00D02384">
              <w:rPr>
                <w:sz w:val="22"/>
                <w:szCs w:val="22"/>
              </w:rPr>
              <w:t>6,3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384" w:rsidRPr="00D02384" w:rsidTr="00D0238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384" w:rsidRPr="00D02384" w:rsidTr="00D02384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Председатель Комитета по финансам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384" w:rsidRPr="00D02384" w:rsidRDefault="00D02384" w:rsidP="00D02384">
            <w:pPr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center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384" w:rsidRPr="00D02384" w:rsidRDefault="00D02384" w:rsidP="00D02384">
            <w:pPr>
              <w:jc w:val="right"/>
              <w:rPr>
                <w:color w:val="000000"/>
                <w:sz w:val="22"/>
                <w:szCs w:val="22"/>
              </w:rPr>
            </w:pPr>
            <w:r w:rsidRPr="00D02384">
              <w:rPr>
                <w:color w:val="000000"/>
                <w:sz w:val="22"/>
                <w:szCs w:val="22"/>
              </w:rPr>
              <w:t>Л.В.Минко</w:t>
            </w:r>
          </w:p>
        </w:tc>
      </w:tr>
    </w:tbl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:rsidR="00D02384" w:rsidRDefault="00D02384" w:rsidP="00D02384">
      <w:pPr>
        <w:pStyle w:val="Style2"/>
        <w:widowControl/>
        <w:spacing w:before="149"/>
        <w:rPr>
          <w:rStyle w:val="FontStyle19"/>
          <w:sz w:val="28"/>
          <w:szCs w:val="28"/>
        </w:rPr>
      </w:pPr>
      <w:bookmarkStart w:id="0" w:name="_GoBack"/>
      <w:bookmarkEnd w:id="0"/>
    </w:p>
    <w:p w:rsidR="00D02384" w:rsidRDefault="00D02384" w:rsidP="00D0238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02384" w:rsidRDefault="00D02384" w:rsidP="00D0238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средств резервного фонда муниципального образования «город Свирск» за I квартал 2020 года</w:t>
      </w:r>
    </w:p>
    <w:p w:rsidR="00D02384" w:rsidRPr="004D5393" w:rsidRDefault="00D02384" w:rsidP="00D0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Годовой объём резервного фонда в бюджете 20</w:t>
      </w:r>
      <w:r>
        <w:rPr>
          <w:sz w:val="28"/>
          <w:szCs w:val="28"/>
        </w:rPr>
        <w:t>20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года утверждён в сумме </w:t>
      </w:r>
      <w:r>
        <w:rPr>
          <w:sz w:val="28"/>
          <w:szCs w:val="28"/>
        </w:rPr>
        <w:t>1</w:t>
      </w:r>
      <w:r w:rsidRPr="004D5393">
        <w:rPr>
          <w:sz w:val="28"/>
          <w:szCs w:val="28"/>
        </w:rPr>
        <w:t>00 тыс.</w:t>
      </w:r>
      <w:r w:rsidRPr="00DE0698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 xml:space="preserve">рублей. </w:t>
      </w:r>
      <w:proofErr w:type="gramStart"/>
      <w:r w:rsidRPr="004D539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gramEnd"/>
      <w:r w:rsidRPr="00DE25D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 2020</w:t>
      </w:r>
      <w:r w:rsidRPr="0082375D">
        <w:rPr>
          <w:sz w:val="28"/>
          <w:szCs w:val="28"/>
        </w:rPr>
        <w:t xml:space="preserve"> </w:t>
      </w:r>
      <w:r w:rsidRPr="004D5393">
        <w:rPr>
          <w:sz w:val="28"/>
          <w:szCs w:val="28"/>
        </w:rPr>
        <w:t>года средства из резервного фонда не выделялись.</w:t>
      </w:r>
    </w:p>
    <w:p w:rsidR="00D02384" w:rsidRPr="00DE0698" w:rsidRDefault="00D02384" w:rsidP="00D023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384" w:rsidRPr="00DE0698" w:rsidRDefault="00D02384" w:rsidP="00D023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9B67C9" w:rsidRDefault="009B67C9"/>
    <w:p w:rsidR="008C147F" w:rsidRPr="004A7866" w:rsidRDefault="008C147F" w:rsidP="008C147F">
      <w:pPr>
        <w:ind w:firstLine="708"/>
        <w:jc w:val="center"/>
        <w:rPr>
          <w:b/>
          <w:sz w:val="36"/>
          <w:szCs w:val="36"/>
        </w:rPr>
      </w:pPr>
      <w:r w:rsidRPr="004A7866">
        <w:rPr>
          <w:b/>
          <w:sz w:val="36"/>
          <w:szCs w:val="36"/>
        </w:rPr>
        <w:t>Пояснительная записка</w:t>
      </w:r>
    </w:p>
    <w:p w:rsidR="008C147F" w:rsidRPr="004A7866" w:rsidRDefault="008C147F" w:rsidP="008C147F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 xml:space="preserve">к отчёту исполнении бюджета муниципального образования </w:t>
      </w:r>
    </w:p>
    <w:p w:rsidR="008C147F" w:rsidRPr="004A7866" w:rsidRDefault="008C147F" w:rsidP="008C147F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«город Свирск»</w:t>
      </w:r>
    </w:p>
    <w:p w:rsidR="008C147F" w:rsidRPr="004A7866" w:rsidRDefault="008C147F" w:rsidP="008C147F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за I квартал 2020 года</w:t>
      </w:r>
    </w:p>
    <w:p w:rsidR="008C147F" w:rsidRPr="004A7866" w:rsidRDefault="008C147F" w:rsidP="008C147F">
      <w:pPr>
        <w:ind w:firstLine="708"/>
        <w:jc w:val="center"/>
        <w:rPr>
          <w:b/>
          <w:sz w:val="28"/>
          <w:szCs w:val="28"/>
        </w:rPr>
      </w:pP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В бюджет города за I квартал 2020 года поступило 198 682,0 тыс. рублей при плане 1 254 212,2 тыс. рублей или 15,8 %. Налоговые и неналоговые доходы составили 21 347,0 тыс. рублей или 23,1% к плану, из них налоговые доходы поступили в сумме 15 606,7 тыс. рублей или 22,3 % к плану, неналоговые 5 750,3 тыс. рублей или 25,8% к плану.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Структура поступления доходов характеризуется следующими данными:</w:t>
      </w:r>
    </w:p>
    <w:p w:rsidR="008C147F" w:rsidRPr="004A7866" w:rsidRDefault="008C147F" w:rsidP="008C147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- 89,3 % - безвозмездные поступления (дотации, субвенции, субсидии, безвозмездные поступления от негосударственных организаций, прочие </w:t>
      </w:r>
      <w:r w:rsidRPr="004A7866">
        <w:rPr>
          <w:sz w:val="28"/>
          <w:szCs w:val="28"/>
        </w:rPr>
        <w:lastRenderedPageBreak/>
        <w:t>безвозмездные поступления, возврат остатков субсидий и субвенций прошлых лет), что составило 177 335,0 тыс. рублей при плане 1 161 908,1 тыс. рублей или 15,3%;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- 10,7 % - собственные доходы, что составило 21 347,0 тыс. рублей, при плане 92 304,1 тыс. рублей или 23,1% к плану, в том числе доходы от оказания платных услуг (работ) казенных учреждений составили 3 393,1 тыс. рублей при плане 15 119,5 тыс. рублей или 22,5%.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Основными источниками </w:t>
      </w:r>
      <w:r w:rsidRPr="004A7866">
        <w:rPr>
          <w:sz w:val="28"/>
          <w:szCs w:val="28"/>
          <w:u w:val="single"/>
        </w:rPr>
        <w:t>собственных доходов</w:t>
      </w:r>
      <w:r w:rsidRPr="004A7866">
        <w:rPr>
          <w:sz w:val="28"/>
          <w:szCs w:val="28"/>
        </w:rPr>
        <w:t xml:space="preserve"> явились: 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- налог на доходы физических лиц – 42,9%; 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прочие доходы от оказания платных услуг и компенсации затрат государства – 15,9%;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налоги на имущество – 14,8%;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- налоги на совокупный доход – 8,9%; 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- доходы от использования имущества находящегося в государственной собственности – 6,3%; 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4,0%. </w:t>
      </w:r>
    </w:p>
    <w:p w:rsidR="008C147F" w:rsidRPr="004A7866" w:rsidRDefault="008C147F" w:rsidP="008C147F">
      <w:pPr>
        <w:ind w:firstLine="708"/>
        <w:jc w:val="both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 xml:space="preserve"> </w:t>
      </w:r>
      <w:r w:rsidRPr="004A7866">
        <w:rPr>
          <w:sz w:val="28"/>
          <w:szCs w:val="28"/>
        </w:rPr>
        <w:t xml:space="preserve">Из областного бюджета поступила </w:t>
      </w:r>
      <w:r w:rsidRPr="004A7866">
        <w:rPr>
          <w:sz w:val="28"/>
          <w:szCs w:val="28"/>
          <w:u w:val="single"/>
        </w:rPr>
        <w:t>финансовая помощь в виде межбюджетных трансфертов</w:t>
      </w:r>
      <w:r w:rsidRPr="004A7866">
        <w:rPr>
          <w:sz w:val="28"/>
          <w:szCs w:val="28"/>
        </w:rPr>
        <w:t>:</w:t>
      </w:r>
    </w:p>
    <w:p w:rsidR="008C147F" w:rsidRPr="004A7866" w:rsidRDefault="008C147F" w:rsidP="008C147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 дотации 34 724,6 тыс. рублей при плане 138 898,5 тыс. рублей (25,0 %);</w:t>
      </w:r>
    </w:p>
    <w:p w:rsidR="008C147F" w:rsidRPr="004A7866" w:rsidRDefault="008C147F" w:rsidP="008C147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субсидии 87 514,5 тыс. рублей при плане 771 104,7 тыс. рублей (11,3 %)</w:t>
      </w:r>
    </w:p>
    <w:p w:rsidR="008C147F" w:rsidRPr="004A7866" w:rsidRDefault="008C147F" w:rsidP="008C147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субвенции 54 620,8 тыс. рублей при плане 250 772,1 тыс. рублей (21,8 %).</w:t>
      </w:r>
    </w:p>
    <w:p w:rsidR="008C147F" w:rsidRPr="004A7866" w:rsidRDefault="008C147F" w:rsidP="008C147F">
      <w:pPr>
        <w:tabs>
          <w:tab w:val="left" w:pos="0"/>
        </w:tabs>
        <w:jc w:val="both"/>
        <w:rPr>
          <w:sz w:val="28"/>
          <w:szCs w:val="28"/>
        </w:rPr>
      </w:pPr>
      <w:r w:rsidRPr="004A7866">
        <w:rPr>
          <w:sz w:val="28"/>
          <w:szCs w:val="28"/>
        </w:rPr>
        <w:tab/>
      </w:r>
      <w:r w:rsidRPr="004A7866">
        <w:rPr>
          <w:sz w:val="28"/>
          <w:szCs w:val="28"/>
          <w:u w:val="single"/>
        </w:rPr>
        <w:t>Безвозмездные поступления</w:t>
      </w:r>
      <w:r w:rsidRPr="004A7866">
        <w:rPr>
          <w:sz w:val="28"/>
          <w:szCs w:val="28"/>
        </w:rPr>
        <w:t xml:space="preserve"> от негосударственных организаций поступили в сумме 1 493,0 тыс. рублей (147,8%).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  <w:u w:val="single"/>
        </w:rPr>
        <w:t>Возврат остатков</w:t>
      </w:r>
      <w:r w:rsidRPr="004A7866">
        <w:rPr>
          <w:sz w:val="28"/>
          <w:szCs w:val="28"/>
        </w:rPr>
        <w:t xml:space="preserve"> субсидий и субвенций прошлых лет «минус» 1 044,6 тыс. рублей, из них: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субвенции на предоставление гражданам субсидий на оплату жилых помещений и коммунальных услуг в сумме «минус» 184,4 тыс. рублей;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субвенции на осуществление отдельных областных государственных полномочий в сфере труда в сумме «минус» 0,1 тыс. рублей;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«минус» 5,1 тыс. рублей;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«минус» 855,0 тыс. рублей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  <w:u w:val="single"/>
        </w:rPr>
        <w:t>Прочие безвозмездные поступления</w:t>
      </w:r>
      <w:r w:rsidRPr="004A7866">
        <w:rPr>
          <w:sz w:val="28"/>
          <w:szCs w:val="28"/>
        </w:rPr>
        <w:t xml:space="preserve"> от денежных пожертвований, предоставляемых физическими лицами (поступления Муниципального казенного образовательного учреждения дополнительного образования </w:t>
      </w:r>
      <w:r w:rsidRPr="004A7866">
        <w:rPr>
          <w:sz w:val="28"/>
          <w:szCs w:val="28"/>
        </w:rPr>
        <w:lastRenderedPageBreak/>
        <w:t>"Детская художественная школа города Свирска") за 1 квартал 2019 года составили 26,7 тыс. рублей или 21,7 % от утверждённого плана.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Отклонения от утвержденного объема доходов от 17.12.2019 №51/195-ДГ составили 12 004,6 тыс. рублей, что обусловлено доведением уведомлений по расчетам между бюджетами.</w:t>
      </w:r>
    </w:p>
    <w:p w:rsidR="008C147F" w:rsidRPr="004A7866" w:rsidRDefault="008C147F" w:rsidP="008C147F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 xml:space="preserve">Расходная часть бюджета за I квартал 2020 года фактически исполнена в размере 193 280,5 </w:t>
      </w:r>
      <w:r w:rsidRPr="004A7866">
        <w:rPr>
          <w:bCs/>
          <w:sz w:val="28"/>
          <w:szCs w:val="28"/>
        </w:rPr>
        <w:t>тыс. рублей</w:t>
      </w:r>
      <w:r w:rsidRPr="004A7866">
        <w:rPr>
          <w:sz w:val="28"/>
          <w:szCs w:val="28"/>
        </w:rPr>
        <w:t xml:space="preserve"> при годовом плане 1 261 042,0 тыс. рублей. Исполнение по расходам составило 15,3%, в том числе по разделам бюджета:</w:t>
      </w:r>
    </w:p>
    <w:p w:rsidR="008C147F" w:rsidRPr="004A7866" w:rsidRDefault="008C147F" w:rsidP="008C147F">
      <w:pPr>
        <w:ind w:firstLine="709"/>
        <w:jc w:val="both"/>
        <w:rPr>
          <w:sz w:val="28"/>
          <w:szCs w:val="28"/>
        </w:rPr>
      </w:pPr>
    </w:p>
    <w:p w:rsidR="008C147F" w:rsidRPr="004A7866" w:rsidRDefault="008C147F" w:rsidP="008C147F">
      <w:pPr>
        <w:ind w:firstLine="709"/>
        <w:jc w:val="right"/>
      </w:pPr>
      <w:r w:rsidRPr="004A7866">
        <w:t xml:space="preserve"> (тыс. рублей)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5"/>
        <w:gridCol w:w="1701"/>
        <w:gridCol w:w="1985"/>
        <w:gridCol w:w="1559"/>
        <w:gridCol w:w="1559"/>
      </w:tblGrid>
      <w:tr w:rsidR="008C147F" w:rsidRPr="004A7866" w:rsidTr="008C147F">
        <w:trPr>
          <w:trHeight w:val="133"/>
        </w:trPr>
        <w:tc>
          <w:tcPr>
            <w:tcW w:w="802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№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Наименование раздела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План 2020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 xml:space="preserve">Исполнение за 1 квартал </w:t>
            </w:r>
            <w:r>
              <w:rPr>
                <w:b/>
                <w:bCs/>
              </w:rPr>
              <w:t xml:space="preserve">   </w:t>
            </w:r>
            <w:r w:rsidRPr="004A7866">
              <w:rPr>
                <w:b/>
                <w:bCs/>
              </w:rPr>
              <w:t xml:space="preserve"> 2020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% исполнения расходов от плана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proofErr w:type="gramStart"/>
            <w:r w:rsidRPr="004A7866">
              <w:rPr>
                <w:b/>
                <w:bCs/>
              </w:rPr>
              <w:t>%  исполнения</w:t>
            </w:r>
            <w:proofErr w:type="gramEnd"/>
            <w:r w:rsidRPr="004A7866">
              <w:rPr>
                <w:b/>
                <w:bCs/>
              </w:rPr>
              <w:t xml:space="preserve"> по разделу бюджета от общего расхода</w:t>
            </w:r>
          </w:p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</w:p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</w:p>
        </w:tc>
      </w:tr>
      <w:tr w:rsidR="008C147F" w:rsidRPr="004A7866" w:rsidTr="008C147F">
        <w:trPr>
          <w:trHeight w:val="510"/>
        </w:trPr>
        <w:tc>
          <w:tcPr>
            <w:tcW w:w="802" w:type="dxa"/>
            <w:shd w:val="clear" w:color="auto" w:fill="auto"/>
            <w:hideMark/>
          </w:tcPr>
          <w:p w:rsidR="008C147F" w:rsidRPr="004A7866" w:rsidRDefault="008C147F" w:rsidP="008C147F">
            <w:r w:rsidRPr="004A7866">
              <w:t>1.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61 486,5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17 716,3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9,2</w:t>
            </w:r>
          </w:p>
        </w:tc>
      </w:tr>
      <w:tr w:rsidR="008C147F" w:rsidRPr="004A7866" w:rsidTr="008C147F">
        <w:trPr>
          <w:trHeight w:val="407"/>
        </w:trPr>
        <w:tc>
          <w:tcPr>
            <w:tcW w:w="802" w:type="dxa"/>
            <w:shd w:val="clear" w:color="auto" w:fill="auto"/>
            <w:hideMark/>
          </w:tcPr>
          <w:p w:rsidR="008C147F" w:rsidRPr="004A7866" w:rsidRDefault="008C147F" w:rsidP="008C147F">
            <w:r w:rsidRPr="004A7866">
              <w:t>2.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380 857,8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86 003,9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22,6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44,5</w:t>
            </w:r>
          </w:p>
        </w:tc>
      </w:tr>
      <w:tr w:rsidR="008C147F" w:rsidRPr="004A7866" w:rsidTr="008C147F">
        <w:trPr>
          <w:trHeight w:val="414"/>
        </w:trPr>
        <w:tc>
          <w:tcPr>
            <w:tcW w:w="802" w:type="dxa"/>
            <w:shd w:val="clear" w:color="auto" w:fill="auto"/>
            <w:hideMark/>
          </w:tcPr>
          <w:p w:rsidR="008C147F" w:rsidRPr="004A7866" w:rsidRDefault="008C147F" w:rsidP="008C147F">
            <w:r w:rsidRPr="004A7866">
              <w:t>3.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470 111,2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59 795,4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12,7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30,9</w:t>
            </w:r>
          </w:p>
        </w:tc>
      </w:tr>
      <w:tr w:rsidR="008C147F" w:rsidRPr="004A7866" w:rsidTr="008C147F">
        <w:trPr>
          <w:trHeight w:val="420"/>
        </w:trPr>
        <w:tc>
          <w:tcPr>
            <w:tcW w:w="802" w:type="dxa"/>
            <w:shd w:val="clear" w:color="auto" w:fill="auto"/>
            <w:hideMark/>
          </w:tcPr>
          <w:p w:rsidR="008C147F" w:rsidRPr="004A7866" w:rsidRDefault="008C147F" w:rsidP="008C147F">
            <w:r w:rsidRPr="004A7866">
              <w:t>4.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62 615,3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9 299,4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14,9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4,8</w:t>
            </w:r>
          </w:p>
        </w:tc>
      </w:tr>
      <w:tr w:rsidR="008C147F" w:rsidRPr="004A7866" w:rsidTr="008C147F">
        <w:trPr>
          <w:trHeight w:val="411"/>
        </w:trPr>
        <w:tc>
          <w:tcPr>
            <w:tcW w:w="802" w:type="dxa"/>
            <w:shd w:val="clear" w:color="auto" w:fill="auto"/>
            <w:hideMark/>
          </w:tcPr>
          <w:p w:rsidR="008C147F" w:rsidRPr="004A7866" w:rsidRDefault="008C147F" w:rsidP="008C147F">
            <w:r w:rsidRPr="004A7866">
              <w:t>5.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50 393,3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11 896,5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23,6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6,2</w:t>
            </w:r>
          </w:p>
        </w:tc>
      </w:tr>
      <w:tr w:rsidR="008C147F" w:rsidRPr="004A7866" w:rsidTr="008C147F">
        <w:trPr>
          <w:trHeight w:val="411"/>
        </w:trPr>
        <w:tc>
          <w:tcPr>
            <w:tcW w:w="802" w:type="dxa"/>
            <w:shd w:val="clear" w:color="auto" w:fill="auto"/>
          </w:tcPr>
          <w:p w:rsidR="008C147F" w:rsidRPr="004A7866" w:rsidRDefault="008C147F" w:rsidP="008C147F">
            <w:r w:rsidRPr="004A7866">
              <w:t>6.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148 312,1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4 366,5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2,2</w:t>
            </w:r>
          </w:p>
        </w:tc>
      </w:tr>
      <w:tr w:rsidR="008C147F" w:rsidRPr="004A7866" w:rsidTr="008C147F">
        <w:trPr>
          <w:trHeight w:val="276"/>
        </w:trPr>
        <w:tc>
          <w:tcPr>
            <w:tcW w:w="802" w:type="dxa"/>
            <w:vMerge w:val="restart"/>
            <w:shd w:val="clear" w:color="auto" w:fill="auto"/>
            <w:hideMark/>
          </w:tcPr>
          <w:p w:rsidR="008C147F" w:rsidRPr="004A7866" w:rsidRDefault="008C147F" w:rsidP="008C147F">
            <w:r w:rsidRPr="004A7866">
              <w:t>7.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8C147F" w:rsidRPr="004A7866" w:rsidRDefault="008C147F" w:rsidP="008C147F">
            <w:pPr>
              <w:jc w:val="center"/>
            </w:pPr>
            <w:r w:rsidRPr="004A7866">
              <w:t>Прочие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87 265,8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4 202,5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4,8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</w:pPr>
            <w:r w:rsidRPr="004A7866">
              <w:t>2,2</w:t>
            </w:r>
          </w:p>
        </w:tc>
      </w:tr>
      <w:tr w:rsidR="008C147F" w:rsidRPr="004A7866" w:rsidTr="008C147F">
        <w:trPr>
          <w:trHeight w:val="408"/>
        </w:trPr>
        <w:tc>
          <w:tcPr>
            <w:tcW w:w="802" w:type="dxa"/>
            <w:vMerge/>
            <w:vAlign w:val="center"/>
            <w:hideMark/>
          </w:tcPr>
          <w:p w:rsidR="008C147F" w:rsidRPr="004A7866" w:rsidRDefault="008C147F" w:rsidP="008C147F"/>
        </w:tc>
        <w:tc>
          <w:tcPr>
            <w:tcW w:w="2185" w:type="dxa"/>
            <w:vMerge/>
            <w:vAlign w:val="center"/>
            <w:hideMark/>
          </w:tcPr>
          <w:p w:rsidR="008C147F" w:rsidRPr="004A7866" w:rsidRDefault="008C147F" w:rsidP="008C14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147F" w:rsidRPr="004A7866" w:rsidRDefault="008C147F" w:rsidP="008C147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C147F" w:rsidRPr="004A7866" w:rsidRDefault="008C147F" w:rsidP="008C147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147F" w:rsidRPr="004A7866" w:rsidRDefault="008C147F" w:rsidP="008C147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147F" w:rsidRPr="004A7866" w:rsidRDefault="008C147F" w:rsidP="008C147F">
            <w:pPr>
              <w:jc w:val="center"/>
            </w:pPr>
          </w:p>
        </w:tc>
      </w:tr>
      <w:tr w:rsidR="008C147F" w:rsidRPr="004A7866" w:rsidTr="008C147F">
        <w:trPr>
          <w:trHeight w:val="461"/>
        </w:trPr>
        <w:tc>
          <w:tcPr>
            <w:tcW w:w="802" w:type="dxa"/>
            <w:shd w:val="clear" w:color="auto" w:fill="auto"/>
            <w:hideMark/>
          </w:tcPr>
          <w:p w:rsidR="008C147F" w:rsidRPr="004A7866" w:rsidRDefault="008C147F" w:rsidP="008C147F"/>
        </w:tc>
        <w:tc>
          <w:tcPr>
            <w:tcW w:w="2185" w:type="dxa"/>
            <w:shd w:val="clear" w:color="000000" w:fill="FFFFFF"/>
            <w:vAlign w:val="center"/>
            <w:hideMark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1 261 042,0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193 280,5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C147F" w:rsidRPr="004A7866" w:rsidRDefault="008C147F" w:rsidP="008C147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147F" w:rsidRPr="004A7866" w:rsidRDefault="008C147F" w:rsidP="008C147F">
            <w:pPr>
              <w:jc w:val="center"/>
              <w:rPr>
                <w:b/>
              </w:rPr>
            </w:pPr>
            <w:r w:rsidRPr="004A7866">
              <w:rPr>
                <w:b/>
              </w:rPr>
              <w:t>100,0</w:t>
            </w:r>
          </w:p>
        </w:tc>
      </w:tr>
    </w:tbl>
    <w:p w:rsidR="008C147F" w:rsidRPr="004A7866" w:rsidRDefault="008C147F" w:rsidP="008C147F">
      <w:pPr>
        <w:ind w:firstLine="709"/>
        <w:rPr>
          <w:sz w:val="28"/>
          <w:szCs w:val="28"/>
        </w:rPr>
      </w:pPr>
    </w:p>
    <w:p w:rsidR="008C147F" w:rsidRPr="004A7866" w:rsidRDefault="008C147F" w:rsidP="008C147F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Отклонения от утвержденного плана решением Думы от 17.12.2019 г. №51/195-ДГ «О местном бюджете на 2020 год и плановый период 2021 и 2022 годов» составляют 12 004,5 тыс. рублей, что обусловлено внесением изменений в сводную бюджетную роспись на основании доведенных уведомлений и договора на осуществление благотворительной деятельности.</w:t>
      </w:r>
    </w:p>
    <w:p w:rsidR="008C147F" w:rsidRPr="004A7866" w:rsidRDefault="008C147F" w:rsidP="008C147F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В структуре расходной части бюджета за 1 квартал 2020 года наибольший удельный вес занимает финансирование расходов жилищно-коммунального хозяйства, что составляет 44,5% от общего объема расходов, на образование направлено 30,9%, на общегосударственные вопросы направлено 9,2%, на решение вопросов социальной политики израсходовано 6,2%, на финансирование культуры и кинематографии – 4,8% и на прочие расходы направлено 4,4%.</w:t>
      </w:r>
    </w:p>
    <w:p w:rsidR="008C147F" w:rsidRPr="004A7866" w:rsidRDefault="008C147F" w:rsidP="008C147F">
      <w:pPr>
        <w:jc w:val="both"/>
        <w:rPr>
          <w:sz w:val="28"/>
          <w:szCs w:val="28"/>
        </w:rPr>
      </w:pPr>
      <w:r w:rsidRPr="004A7866">
        <w:rPr>
          <w:sz w:val="28"/>
          <w:szCs w:val="28"/>
        </w:rPr>
        <w:lastRenderedPageBreak/>
        <w:tab/>
        <w:t>При исполнении бюджета города за 1 квартал 2020 года  приоритетными направлениями в финансировании расходов являлись: выплата заработной платы с начислениями на нее в сумме 89 071,0 тыс. рублей, оплата коммунальных услуг в сумме 4 237,4 тыс. рублей, работы, услуги по содержанию муниципального имущества (санитарная уборка улиц и содержание уличного освещения) в сумме 5 429,4 тыс. рублей, пособия по социальной помощи населению в сумме 8 751,4 тыс. рублей, оплата продуктов питания в дошкольных учреждениях в сумме 1763,1 тыс. рублей.</w:t>
      </w:r>
    </w:p>
    <w:p w:rsidR="008C147F" w:rsidRPr="004A7866" w:rsidRDefault="008C147F" w:rsidP="008C147F">
      <w:pPr>
        <w:ind w:firstLine="708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Кредиторская задолженность на 1 апреля 2020 года составляет 20 053,1тыс. рублей (на 01.01.2020 года составляла 11 212,0 тыс. рублей). Кредиторская задолженность увеличилась на 8 841,1 тыс. рублей, по сравнению с кредиторской задолженностью по состоянию на 01.01.2020 года.</w:t>
      </w:r>
    </w:p>
    <w:p w:rsidR="008C147F" w:rsidRPr="004A7866" w:rsidRDefault="008C147F" w:rsidP="008C147F">
      <w:pPr>
        <w:tabs>
          <w:tab w:val="left" w:pos="1815"/>
        </w:tabs>
        <w:jc w:val="both"/>
        <w:rPr>
          <w:sz w:val="28"/>
          <w:szCs w:val="28"/>
        </w:rPr>
      </w:pPr>
    </w:p>
    <w:p w:rsidR="008C147F" w:rsidRPr="004A7866" w:rsidRDefault="008C147F" w:rsidP="008C147F">
      <w:pPr>
        <w:tabs>
          <w:tab w:val="left" w:pos="1815"/>
        </w:tabs>
        <w:jc w:val="both"/>
        <w:rPr>
          <w:sz w:val="28"/>
          <w:szCs w:val="28"/>
        </w:rPr>
      </w:pPr>
    </w:p>
    <w:p w:rsidR="008C147F" w:rsidRPr="004A7866" w:rsidRDefault="008C147F" w:rsidP="008C147F">
      <w:pPr>
        <w:tabs>
          <w:tab w:val="left" w:pos="1815"/>
        </w:tabs>
        <w:jc w:val="both"/>
        <w:rPr>
          <w:sz w:val="28"/>
          <w:szCs w:val="28"/>
        </w:rPr>
      </w:pPr>
      <w:r w:rsidRPr="004A7866">
        <w:rPr>
          <w:sz w:val="28"/>
          <w:szCs w:val="28"/>
        </w:rPr>
        <w:t>Председатель</w:t>
      </w:r>
      <w:r w:rsidRPr="004A7866">
        <w:rPr>
          <w:sz w:val="28"/>
          <w:szCs w:val="28"/>
        </w:rPr>
        <w:tab/>
      </w:r>
    </w:p>
    <w:p w:rsidR="008C147F" w:rsidRPr="004A7866" w:rsidRDefault="008C147F" w:rsidP="008C147F">
      <w:pPr>
        <w:tabs>
          <w:tab w:val="left" w:pos="1815"/>
        </w:tabs>
        <w:jc w:val="both"/>
      </w:pPr>
      <w:r w:rsidRPr="004A7866">
        <w:rPr>
          <w:sz w:val="28"/>
          <w:szCs w:val="28"/>
        </w:rPr>
        <w:t>Комитета по финансам</w:t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A7866">
        <w:rPr>
          <w:sz w:val="28"/>
          <w:szCs w:val="28"/>
        </w:rPr>
        <w:t xml:space="preserve">   Л.В. Минко</w:t>
      </w:r>
    </w:p>
    <w:p w:rsidR="008C147F" w:rsidRDefault="008C147F"/>
    <w:sectPr w:rsidR="008C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4ABE"/>
    <w:multiLevelType w:val="hybridMultilevel"/>
    <w:tmpl w:val="D728C14C"/>
    <w:lvl w:ilvl="0" w:tplc="6278345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40"/>
    <w:rsid w:val="006C5ED1"/>
    <w:rsid w:val="008C147F"/>
    <w:rsid w:val="00965A84"/>
    <w:rsid w:val="009B67C9"/>
    <w:rsid w:val="00BD299C"/>
    <w:rsid w:val="00D02384"/>
    <w:rsid w:val="00D3523A"/>
    <w:rsid w:val="00F3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8CB4-2651-49FC-9E4B-87F4CD3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02384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8">
    <w:name w:val="Style8"/>
    <w:basedOn w:val="a"/>
    <w:uiPriority w:val="99"/>
    <w:rsid w:val="00D02384"/>
    <w:pPr>
      <w:widowControl w:val="0"/>
      <w:autoSpaceDE w:val="0"/>
      <w:autoSpaceDN w:val="0"/>
      <w:adjustRightInd w:val="0"/>
      <w:spacing w:line="317" w:lineRule="exact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D02384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Franklin Gothic Heavy" w:hAnsi="Franklin Gothic Heavy"/>
    </w:rPr>
  </w:style>
  <w:style w:type="paragraph" w:customStyle="1" w:styleId="Style10">
    <w:name w:val="Style10"/>
    <w:basedOn w:val="a"/>
    <w:uiPriority w:val="99"/>
    <w:rsid w:val="00D02384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D0238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023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384"/>
    <w:rPr>
      <w:color w:val="800080"/>
      <w:u w:val="single"/>
    </w:rPr>
  </w:style>
  <w:style w:type="paragraph" w:customStyle="1" w:styleId="font5">
    <w:name w:val="font5"/>
    <w:basedOn w:val="a"/>
    <w:rsid w:val="00D023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02384"/>
    <w:pPr>
      <w:spacing w:before="100" w:beforeAutospacing="1" w:after="100" w:afterAutospacing="1"/>
    </w:pPr>
  </w:style>
  <w:style w:type="paragraph" w:customStyle="1" w:styleId="xl65">
    <w:name w:val="xl65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02384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0238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023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D0238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02384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02384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1">
    <w:name w:val="xl121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2">
    <w:name w:val="xl122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3">
    <w:name w:val="xl123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4">
    <w:name w:val="xl124"/>
    <w:basedOn w:val="a"/>
    <w:rsid w:val="00D02384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25">
    <w:name w:val="xl125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D0238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D023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023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D02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02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02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D02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023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D023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D0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0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D0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0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02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D02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023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02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02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02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0238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0238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02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023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0238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63">
    <w:name w:val="xl163"/>
    <w:basedOn w:val="a"/>
    <w:rsid w:val="00D0238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023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023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023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0238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D02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69">
    <w:name w:val="xl169"/>
    <w:basedOn w:val="a"/>
    <w:rsid w:val="00D023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D02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D023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No Spacing"/>
    <w:uiPriority w:val="1"/>
    <w:qFormat/>
    <w:rsid w:val="00D023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7</cp:revision>
  <dcterms:created xsi:type="dcterms:W3CDTF">2020-05-15T01:26:00Z</dcterms:created>
  <dcterms:modified xsi:type="dcterms:W3CDTF">2020-05-29T03:18:00Z</dcterms:modified>
</cp:coreProperties>
</file>