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B102DF">
      <w:pPr>
        <w:pStyle w:val="1"/>
      </w:pPr>
      <w:r w:rsidRPr="00873F72">
        <w:t xml:space="preserve">                                                 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F444B9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B102DF" w:rsidRPr="00873F72">
        <w:rPr>
          <w:sz w:val="32"/>
          <w:szCs w:val="32"/>
        </w:rPr>
        <w:t>П</w:t>
      </w:r>
      <w:proofErr w:type="gramEnd"/>
      <w:r w:rsidR="00B102DF" w:rsidRPr="00873F72">
        <w:rPr>
          <w:sz w:val="32"/>
          <w:szCs w:val="32"/>
        </w:rPr>
        <w:t xml:space="preserve"> О С Т А Н О В Л Е Н И Е</w:t>
      </w: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4E6F7D">
        <w:rPr>
          <w:sz w:val="28"/>
          <w:szCs w:val="28"/>
        </w:rPr>
        <w:t>26</w:t>
      </w:r>
      <w:r w:rsidRPr="00873F72">
        <w:rPr>
          <w:sz w:val="28"/>
          <w:szCs w:val="28"/>
        </w:rPr>
        <w:t xml:space="preserve">» </w:t>
      </w:r>
      <w:r w:rsidR="004E6F7D">
        <w:rPr>
          <w:sz w:val="28"/>
          <w:szCs w:val="28"/>
        </w:rPr>
        <w:t>апреля</w:t>
      </w:r>
      <w:r w:rsidR="00244369" w:rsidRPr="00873F72">
        <w:rPr>
          <w:sz w:val="28"/>
          <w:szCs w:val="28"/>
        </w:rPr>
        <w:t xml:space="preserve"> 201</w:t>
      </w:r>
      <w:r w:rsidR="001B4F2E">
        <w:rPr>
          <w:sz w:val="28"/>
          <w:szCs w:val="28"/>
        </w:rPr>
        <w:t>9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244369" w:rsidRPr="00873F72">
        <w:rPr>
          <w:sz w:val="28"/>
          <w:szCs w:val="28"/>
        </w:rPr>
        <w:t xml:space="preserve">                     </w:t>
      </w:r>
      <w:r w:rsidRPr="00873F72">
        <w:rPr>
          <w:sz w:val="28"/>
          <w:szCs w:val="28"/>
        </w:rPr>
        <w:t xml:space="preserve">  </w:t>
      </w:r>
      <w:r w:rsidR="00BF0C8D">
        <w:rPr>
          <w:sz w:val="28"/>
          <w:szCs w:val="28"/>
        </w:rPr>
        <w:t xml:space="preserve">        </w:t>
      </w:r>
      <w:r w:rsidR="00AE079D">
        <w:rPr>
          <w:sz w:val="28"/>
          <w:szCs w:val="28"/>
        </w:rPr>
        <w:t xml:space="preserve">    </w:t>
      </w:r>
      <w:r w:rsidR="004E6F7D">
        <w:rPr>
          <w:sz w:val="28"/>
          <w:szCs w:val="28"/>
        </w:rPr>
        <w:t xml:space="preserve">         </w:t>
      </w:r>
      <w:r w:rsidR="00AE079D">
        <w:rPr>
          <w:sz w:val="28"/>
          <w:szCs w:val="28"/>
        </w:rPr>
        <w:t xml:space="preserve">  </w:t>
      </w:r>
      <w:r w:rsidRPr="00873F72">
        <w:rPr>
          <w:sz w:val="28"/>
          <w:szCs w:val="28"/>
        </w:rPr>
        <w:t xml:space="preserve">№ </w:t>
      </w:r>
      <w:r w:rsidR="004E6F7D">
        <w:rPr>
          <w:sz w:val="28"/>
          <w:szCs w:val="28"/>
        </w:rPr>
        <w:t xml:space="preserve"> 294</w:t>
      </w:r>
    </w:p>
    <w:p w:rsidR="00603490" w:rsidRPr="00873F72" w:rsidRDefault="00A3496E" w:rsidP="00603490">
      <w:pPr>
        <w:rPr>
          <w:sz w:val="28"/>
          <w:szCs w:val="28"/>
        </w:rPr>
      </w:pP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  <w:t xml:space="preserve">  </w:t>
      </w:r>
      <w:r w:rsidR="0080563A" w:rsidRPr="00873F72">
        <w:rPr>
          <w:sz w:val="28"/>
          <w:szCs w:val="28"/>
        </w:rPr>
        <w:t xml:space="preserve">                   </w:t>
      </w:r>
    </w:p>
    <w:p w:rsidR="00603490" w:rsidRPr="00873F72" w:rsidRDefault="0060349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</w:t>
      </w:r>
      <w:proofErr w:type="gramStart"/>
      <w:r w:rsidRPr="00873F72">
        <w:rPr>
          <w:sz w:val="28"/>
          <w:szCs w:val="28"/>
        </w:rPr>
        <w:t>муниципальн</w:t>
      </w:r>
      <w:r w:rsidR="00BF469A" w:rsidRPr="00873F72">
        <w:rPr>
          <w:sz w:val="28"/>
          <w:szCs w:val="28"/>
        </w:rPr>
        <w:t>ую</w:t>
      </w:r>
      <w:proofErr w:type="gramEnd"/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446C9C">
        <w:rPr>
          <w:sz w:val="28"/>
          <w:szCs w:val="28"/>
        </w:rPr>
        <w:t>»</w:t>
      </w:r>
    </w:p>
    <w:p w:rsidR="00603490" w:rsidRDefault="00E176D9" w:rsidP="001665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="00446C9C" w:rsidRPr="00446C9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</w:t>
      </w:r>
      <w:r w:rsidRPr="00205859">
        <w:rPr>
          <w:color w:val="000000"/>
          <w:sz w:val="28"/>
          <w:szCs w:val="28"/>
        </w:rPr>
        <w:t>20</w:t>
      </w:r>
      <w:r w:rsidR="00446C9C" w:rsidRPr="00446C9C"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584825" w:rsidRPr="00873F72" w:rsidRDefault="00584825" w:rsidP="00603490">
      <w:pPr>
        <w:jc w:val="both"/>
        <w:rPr>
          <w:sz w:val="28"/>
          <w:szCs w:val="28"/>
        </w:rPr>
      </w:pPr>
    </w:p>
    <w:p w:rsidR="00B102DF" w:rsidRPr="00873F72" w:rsidRDefault="00C14CCB" w:rsidP="00132704">
      <w:pPr>
        <w:shd w:val="clear" w:color="auto" w:fill="FFFFFF"/>
        <w:ind w:left="5" w:right="-5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A85567">
        <w:rPr>
          <w:sz w:val="28"/>
          <w:szCs w:val="28"/>
        </w:rPr>
        <w:t>перераспределени</w:t>
      </w:r>
      <w:r>
        <w:rPr>
          <w:sz w:val="28"/>
          <w:szCs w:val="28"/>
        </w:rPr>
        <w:t>ем</w:t>
      </w:r>
      <w:r w:rsidRPr="00A85567">
        <w:rPr>
          <w:sz w:val="28"/>
          <w:szCs w:val="28"/>
        </w:rPr>
        <w:t xml:space="preserve"> объемов финансирования между основными мероприятиями</w:t>
      </w:r>
      <w:r w:rsidR="00446C9C" w:rsidRPr="00873F72">
        <w:rPr>
          <w:sz w:val="28"/>
          <w:szCs w:val="28"/>
        </w:rPr>
        <w:t xml:space="preserve"> муниципальной программы «</w:t>
      </w:r>
      <w:r w:rsidR="00446C9C">
        <w:rPr>
          <w:sz w:val="28"/>
          <w:szCs w:val="28"/>
        </w:rPr>
        <w:t>Молодежь города Свирска»</w:t>
      </w:r>
      <w:r w:rsidR="00446C9C">
        <w:rPr>
          <w:color w:val="000000"/>
          <w:sz w:val="28"/>
          <w:szCs w:val="28"/>
        </w:rPr>
        <w:t xml:space="preserve"> на </w:t>
      </w:r>
      <w:r w:rsidR="00446C9C" w:rsidRPr="00205859">
        <w:rPr>
          <w:color w:val="000000"/>
          <w:sz w:val="28"/>
          <w:szCs w:val="28"/>
        </w:rPr>
        <w:t>201</w:t>
      </w:r>
      <w:r w:rsidR="00446C9C">
        <w:rPr>
          <w:color w:val="000000"/>
          <w:sz w:val="28"/>
          <w:szCs w:val="28"/>
        </w:rPr>
        <w:t xml:space="preserve">9 – </w:t>
      </w:r>
      <w:r w:rsidR="00446C9C" w:rsidRPr="00205859">
        <w:rPr>
          <w:color w:val="000000"/>
          <w:sz w:val="28"/>
          <w:szCs w:val="28"/>
        </w:rPr>
        <w:t>20</w:t>
      </w:r>
      <w:r w:rsidR="00446C9C">
        <w:rPr>
          <w:color w:val="000000"/>
          <w:sz w:val="28"/>
          <w:szCs w:val="28"/>
        </w:rPr>
        <w:t>2</w:t>
      </w:r>
      <w:r w:rsidR="00446C9C" w:rsidRPr="00205859">
        <w:rPr>
          <w:color w:val="000000"/>
          <w:sz w:val="28"/>
          <w:szCs w:val="28"/>
        </w:rPr>
        <w:t>1 годы</w:t>
      </w:r>
      <w:r>
        <w:rPr>
          <w:sz w:val="28"/>
          <w:szCs w:val="28"/>
        </w:rPr>
        <w:t xml:space="preserve">, </w:t>
      </w:r>
      <w:r w:rsidR="00B102DF" w:rsidRPr="00873F72">
        <w:rPr>
          <w:sz w:val="28"/>
          <w:szCs w:val="28"/>
        </w:rPr>
        <w:t xml:space="preserve">руководствуясь </w:t>
      </w:r>
      <w:r w:rsidR="00BF0C8D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575BBE" w:rsidRPr="00873F72" w:rsidRDefault="004F0811" w:rsidP="001D45BB">
      <w:pPr>
        <w:ind w:firstLine="540"/>
        <w:jc w:val="both"/>
        <w:rPr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</w:t>
      </w:r>
      <w:r w:rsidR="00C14CCB">
        <w:rPr>
          <w:rFonts w:eastAsiaTheme="minorEastAsia"/>
          <w:sz w:val="28"/>
          <w:szCs w:val="28"/>
        </w:rPr>
        <w:t xml:space="preserve"> изменения</w:t>
      </w:r>
      <w:r w:rsidRPr="00873F72">
        <w:rPr>
          <w:rFonts w:eastAsiaTheme="minorEastAsia"/>
          <w:sz w:val="28"/>
          <w:szCs w:val="28"/>
        </w:rPr>
        <w:t xml:space="preserve"> в муниципальную программу </w:t>
      </w:r>
      <w:r w:rsidR="00446C9C" w:rsidRPr="00873F72">
        <w:rPr>
          <w:sz w:val="28"/>
          <w:szCs w:val="28"/>
        </w:rPr>
        <w:t>«</w:t>
      </w:r>
      <w:r w:rsidR="00446C9C">
        <w:rPr>
          <w:sz w:val="28"/>
          <w:szCs w:val="28"/>
        </w:rPr>
        <w:t>Молодежь города Свирска»</w:t>
      </w:r>
      <w:r w:rsidR="00446C9C">
        <w:rPr>
          <w:color w:val="000000"/>
          <w:sz w:val="28"/>
          <w:szCs w:val="28"/>
        </w:rPr>
        <w:t xml:space="preserve"> на </w:t>
      </w:r>
      <w:r w:rsidR="00446C9C" w:rsidRPr="00205859">
        <w:rPr>
          <w:color w:val="000000"/>
          <w:sz w:val="28"/>
          <w:szCs w:val="28"/>
        </w:rPr>
        <w:t>201</w:t>
      </w:r>
      <w:r w:rsidR="00446C9C">
        <w:rPr>
          <w:color w:val="000000"/>
          <w:sz w:val="28"/>
          <w:szCs w:val="28"/>
        </w:rPr>
        <w:t xml:space="preserve">9 – </w:t>
      </w:r>
      <w:r w:rsidR="00446C9C" w:rsidRPr="00205859">
        <w:rPr>
          <w:color w:val="000000"/>
          <w:sz w:val="28"/>
          <w:szCs w:val="28"/>
        </w:rPr>
        <w:t>20</w:t>
      </w:r>
      <w:r w:rsidR="00446C9C">
        <w:rPr>
          <w:color w:val="000000"/>
          <w:sz w:val="28"/>
          <w:szCs w:val="28"/>
        </w:rPr>
        <w:t>2</w:t>
      </w:r>
      <w:r w:rsidR="00446C9C" w:rsidRPr="00205859">
        <w:rPr>
          <w:color w:val="000000"/>
          <w:sz w:val="28"/>
          <w:szCs w:val="28"/>
        </w:rPr>
        <w:t>1 годы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446C9C">
        <w:rPr>
          <w:sz w:val="28"/>
          <w:szCs w:val="28"/>
        </w:rPr>
        <w:t>05</w:t>
      </w:r>
      <w:r w:rsidR="00C262D4" w:rsidRPr="00381787">
        <w:rPr>
          <w:sz w:val="28"/>
          <w:szCs w:val="28"/>
        </w:rPr>
        <w:t>.</w:t>
      </w:r>
      <w:r w:rsidR="00446C9C">
        <w:rPr>
          <w:sz w:val="28"/>
          <w:szCs w:val="28"/>
        </w:rPr>
        <w:t>10</w:t>
      </w:r>
      <w:r w:rsidR="00C262D4" w:rsidRPr="00381787">
        <w:rPr>
          <w:sz w:val="28"/>
          <w:szCs w:val="28"/>
        </w:rPr>
        <w:t>.201</w:t>
      </w:r>
      <w:r w:rsidR="00446C9C">
        <w:rPr>
          <w:sz w:val="28"/>
          <w:szCs w:val="28"/>
        </w:rPr>
        <w:t>8</w:t>
      </w:r>
      <w:r w:rsidR="00C262D4" w:rsidRPr="00381787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 xml:space="preserve">№ </w:t>
      </w:r>
      <w:r w:rsidR="00446C9C">
        <w:rPr>
          <w:sz w:val="28"/>
          <w:szCs w:val="28"/>
        </w:rPr>
        <w:t>729</w:t>
      </w:r>
      <w:r w:rsidR="00C14CCB">
        <w:rPr>
          <w:sz w:val="28"/>
          <w:szCs w:val="28"/>
        </w:rPr>
        <w:t xml:space="preserve"> (с изменениями от 25.01.2019 № 25)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</w:t>
      </w:r>
      <w:r w:rsidR="00C14CCB">
        <w:rPr>
          <w:rFonts w:eastAsiaTheme="minorEastAsia"/>
          <w:sz w:val="28"/>
          <w:szCs w:val="28"/>
        </w:rPr>
        <w:t>изложив</w:t>
      </w:r>
      <w:r w:rsidR="001D45BB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раздел </w:t>
      </w:r>
      <w:r w:rsidR="00132704">
        <w:rPr>
          <w:sz w:val="28"/>
          <w:szCs w:val="28"/>
        </w:rPr>
        <w:t>8</w:t>
      </w:r>
      <w:r w:rsidR="00F444B9">
        <w:rPr>
          <w:sz w:val="28"/>
          <w:szCs w:val="28"/>
        </w:rPr>
        <w:t>. «План мероприятий муниципальной программы»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AD2C4F">
        <w:rPr>
          <w:sz w:val="28"/>
          <w:szCs w:val="28"/>
        </w:rPr>
        <w:tab/>
      </w:r>
      <w:r w:rsidR="00AD2C4F">
        <w:rPr>
          <w:sz w:val="28"/>
          <w:szCs w:val="28"/>
        </w:rPr>
        <w:tab/>
      </w:r>
      <w:r w:rsidR="00AD2C4F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12626A" w:rsidRDefault="0012626A" w:rsidP="00603490">
      <w:pPr>
        <w:rPr>
          <w:sz w:val="28"/>
          <w:szCs w:val="28"/>
        </w:rPr>
      </w:pPr>
    </w:p>
    <w:p w:rsidR="004E6F7D" w:rsidRDefault="004E6F7D" w:rsidP="00603490">
      <w:pPr>
        <w:rPr>
          <w:sz w:val="28"/>
          <w:szCs w:val="28"/>
        </w:rPr>
      </w:pPr>
    </w:p>
    <w:p w:rsidR="00F444B9" w:rsidRDefault="00F444B9" w:rsidP="004E6F7D">
      <w:pPr>
        <w:jc w:val="right"/>
        <w:rPr>
          <w:color w:val="000000"/>
          <w:sz w:val="28"/>
        </w:rPr>
        <w:sectPr w:rsidR="00F444B9" w:rsidSect="00686AED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321D08" w:rsidRPr="003006DD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 w:rsidRPr="003006DD">
        <w:rPr>
          <w:sz w:val="28"/>
        </w:rPr>
        <w:lastRenderedPageBreak/>
        <w:t>Приложение</w:t>
      </w:r>
    </w:p>
    <w:p w:rsidR="00321D08" w:rsidRPr="003006DD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 w:rsidRPr="003006DD">
        <w:rPr>
          <w:sz w:val="28"/>
        </w:rPr>
        <w:t xml:space="preserve">к постановлению администрации </w:t>
      </w:r>
    </w:p>
    <w:p w:rsidR="00321D08" w:rsidRPr="003006DD" w:rsidRDefault="004E6F7D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«26» апреля</w:t>
      </w:r>
      <w:r w:rsidR="001F4B06" w:rsidRPr="003006DD">
        <w:rPr>
          <w:sz w:val="28"/>
        </w:rPr>
        <w:t xml:space="preserve"> 201</w:t>
      </w:r>
      <w:r w:rsidR="00F5743A" w:rsidRPr="003006DD">
        <w:rPr>
          <w:sz w:val="28"/>
        </w:rPr>
        <w:t>9</w:t>
      </w:r>
      <w:r>
        <w:rPr>
          <w:sz w:val="28"/>
        </w:rPr>
        <w:t xml:space="preserve"> года № 294</w:t>
      </w:r>
    </w:p>
    <w:p w:rsidR="00F444B9" w:rsidRPr="003006DD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3006DD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3006DD" w:rsidRDefault="00132704" w:rsidP="00321D08">
      <w:pPr>
        <w:pStyle w:val="aa"/>
        <w:jc w:val="center"/>
      </w:pPr>
      <w:r w:rsidRPr="003006DD">
        <w:t>8</w:t>
      </w:r>
      <w:r w:rsidR="00321D08" w:rsidRPr="003006DD">
        <w:t>. ПЛАН МЕРОПРИЯТИЙ МУНИЦИПАЛЬНОЙ ПРОГРАММЫ</w:t>
      </w:r>
    </w:p>
    <w:p w:rsidR="00321D08" w:rsidRPr="003006DD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18"/>
        <w:gridCol w:w="2495"/>
        <w:gridCol w:w="1415"/>
        <w:gridCol w:w="2025"/>
        <w:gridCol w:w="15"/>
        <w:gridCol w:w="2066"/>
        <w:gridCol w:w="1756"/>
        <w:gridCol w:w="1600"/>
      </w:tblGrid>
      <w:tr w:rsidR="00686AED" w:rsidRPr="003006DD" w:rsidTr="00686AED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outlineLvl w:val="0"/>
            </w:pPr>
            <w:r w:rsidRPr="003006DD">
              <w:br/>
              <w:t xml:space="preserve">  №  </w:t>
            </w:r>
            <w:r w:rsidRPr="003006DD">
              <w:br/>
            </w:r>
            <w:proofErr w:type="gramStart"/>
            <w:r w:rsidRPr="003006DD">
              <w:t>п</w:t>
            </w:r>
            <w:proofErr w:type="gramEnd"/>
            <w:r w:rsidRPr="003006DD"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основного мероприятия (мероприятия)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Срок реализации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Источник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Объем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финансирования,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тыс. руб.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показателя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 xml:space="preserve">объема   </w:t>
            </w:r>
            <w:r w:rsidRPr="003006DD">
              <w:br/>
              <w:t>мероприятия,</w:t>
            </w:r>
            <w:r w:rsidRPr="003006DD">
              <w:br/>
              <w:t xml:space="preserve">  единица   </w:t>
            </w:r>
            <w:r w:rsidRPr="003006DD">
              <w:br/>
              <w:t xml:space="preserve">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 xml:space="preserve">Значение  </w:t>
            </w:r>
            <w:r w:rsidRPr="003006DD">
              <w:br/>
              <w:t xml:space="preserve">показателя объема </w:t>
            </w:r>
            <w:r w:rsidRPr="003006DD">
              <w:br/>
              <w:t>мероприятия</w:t>
            </w:r>
            <w:r w:rsidRPr="003006DD">
              <w:br/>
            </w:r>
          </w:p>
        </w:tc>
      </w:tr>
      <w:tr w:rsidR="00686AED" w:rsidRPr="003006DD" w:rsidTr="00686AED">
        <w:trPr>
          <w:trHeight w:val="457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1. Патриотическое и военно-патриотическое воспитание молодежи</w:t>
            </w:r>
          </w:p>
        </w:tc>
      </w:tr>
      <w:tr w:rsidR="00686AED" w:rsidRPr="003006DD" w:rsidTr="00686AED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jc w:val="center"/>
            </w:pPr>
            <w:r w:rsidRPr="003006DD">
              <w:t>Проведение городских военно-спортивных игр «Зарница» и «Орленок»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2</w:t>
            </w:r>
          </w:p>
        </w:tc>
      </w:tr>
      <w:tr w:rsidR="00686AED" w:rsidRPr="003006DD" w:rsidTr="00686AED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jc w:val="center"/>
            </w:pPr>
            <w:r w:rsidRPr="003006DD">
              <w:t>Проведение мероприятий направленных на повышение престижа службы в Вооруженных Силах Российской Федерации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Городской совет ветеранов войны, труда, Вооруженных сил и 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bCs/>
              </w:rPr>
            </w:pPr>
            <w:r w:rsidRPr="003006D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bCs/>
              </w:rPr>
            </w:pPr>
            <w:r w:rsidRPr="003006D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bCs/>
              </w:rPr>
            </w:pPr>
            <w:r w:rsidRPr="003006DD">
              <w:rPr>
                <w:bCs/>
              </w:rPr>
              <w:t>3</w:t>
            </w:r>
          </w:p>
        </w:tc>
      </w:tr>
      <w:tr w:rsidR="00686AED" w:rsidRPr="003006DD" w:rsidTr="00686AED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1</w:t>
            </w:r>
          </w:p>
        </w:tc>
      </w:tr>
      <w:tr w:rsidR="00686AED" w:rsidRPr="003006DD" w:rsidTr="00686AED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Проведение военно-полевых сборов для старшеклассников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Отдел образования МО «город Свирск»,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Региональный представитель патриотического воспитания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-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«ГЦК»,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4</w:t>
            </w:r>
          </w:p>
        </w:tc>
      </w:tr>
      <w:tr w:rsidR="00686AED" w:rsidRPr="003006DD" w:rsidTr="00686AED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6.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C14CCB" w:rsidRDefault="00686AED" w:rsidP="00686AED">
            <w:pPr>
              <w:jc w:val="center"/>
            </w:pPr>
            <w:r w:rsidRPr="00C14CCB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340EBF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C14CCB" w:rsidP="00686AED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3</w:t>
            </w:r>
          </w:p>
        </w:tc>
      </w:tr>
      <w:tr w:rsidR="00686AED" w:rsidRPr="003006DD" w:rsidTr="00686AED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C14CCB" w:rsidP="00686AED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C14CCB" w:rsidP="00686AED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4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Организация и проведение Дня памяти и скорби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tabs>
                <w:tab w:val="left" w:pos="600"/>
                <w:tab w:val="center" w:pos="958"/>
              </w:tabs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1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Организация и проведение Дня призывника (осенний и весенний призывы)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2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2. Социально-нравственное оздоровление молодежной среды</w:t>
            </w:r>
          </w:p>
        </w:tc>
      </w:tr>
      <w:tr w:rsidR="00686AED" w:rsidRPr="003006DD" w:rsidTr="00686AED">
        <w:trPr>
          <w:trHeight w:val="8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jc w:val="center"/>
            </w:pPr>
            <w:r w:rsidRPr="003006DD">
              <w:t xml:space="preserve">Организация и проведение тренингов, круглых столов по профилактике наркомании, алкоголизма, </w:t>
            </w:r>
            <w:proofErr w:type="spellStart"/>
            <w:r w:rsidRPr="003006DD">
              <w:t>табакокурения</w:t>
            </w:r>
            <w:proofErr w:type="spellEnd"/>
            <w:r w:rsidRPr="003006DD">
              <w:t>, формированию здорового образа жизни среди подростков и молодёжи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5</w:t>
            </w:r>
          </w:p>
        </w:tc>
      </w:tr>
      <w:tr w:rsidR="00686AED" w:rsidRPr="003006DD" w:rsidTr="00686AED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1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4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ED" w:rsidRPr="003006DD" w:rsidRDefault="00686AED" w:rsidP="00686AED">
            <w:pPr>
              <w:jc w:val="center"/>
            </w:pPr>
            <w:r w:rsidRPr="003006D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2</w:t>
            </w:r>
          </w:p>
        </w:tc>
      </w:tr>
      <w:tr w:rsidR="00686AED" w:rsidRPr="003006DD" w:rsidTr="00686AED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1</w:t>
            </w:r>
          </w:p>
        </w:tc>
      </w:tr>
      <w:tr w:rsidR="00686AED" w:rsidRPr="003006DD" w:rsidTr="00686AED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Проведение городского студенческого фестиваля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1</w:t>
            </w:r>
          </w:p>
        </w:tc>
      </w:tr>
      <w:tr w:rsidR="00686AED" w:rsidRPr="003006DD" w:rsidTr="00686AE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1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Участие в областном студенческом фестивале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-</w:t>
            </w:r>
          </w:p>
        </w:tc>
      </w:tr>
      <w:tr w:rsidR="00686AED" w:rsidRPr="003006DD" w:rsidTr="00686AE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1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1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6.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Мероприятия по противодействию экстремизма в молодежной среде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-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1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Расширение для детей и молодежи экскурсионной деятельности для углубления их знаний о стране и ее народах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2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-</w:t>
            </w:r>
          </w:p>
        </w:tc>
      </w:tr>
      <w:tr w:rsidR="00686AED" w:rsidRPr="003006DD" w:rsidTr="00686AED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3. Реализация комплекса мероприятий по поддержке одаренных подростков и молодежи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Ведение банка данных талантливой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-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Проведение игр КВН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3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Организация празднования Дня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1</w:t>
            </w:r>
          </w:p>
        </w:tc>
      </w:tr>
      <w:tr w:rsidR="00686AED" w:rsidRPr="003006DD" w:rsidTr="00686AED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Организация и проведение муниципальных этапов областных конкурсов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-</w:t>
            </w:r>
          </w:p>
        </w:tc>
      </w:tr>
      <w:tr w:rsidR="00686AED" w:rsidRPr="003006DD" w:rsidTr="00686AED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Проведение городского конкурса «Молодежь города Свирска в лицах»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C14CCB">
            <w:pPr>
              <w:autoSpaceDE w:val="0"/>
              <w:autoSpaceDN w:val="0"/>
              <w:adjustRightInd w:val="0"/>
              <w:jc w:val="center"/>
            </w:pPr>
            <w:r w:rsidRPr="003006DD">
              <w:t>1</w:t>
            </w:r>
            <w:r w:rsidR="00C14CCB">
              <w:t>41</w:t>
            </w:r>
            <w:r w:rsidRPr="003006DD">
              <w:t>,0</w:t>
            </w:r>
            <w:r w:rsidR="00C14CCB">
              <w:t>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1</w:t>
            </w:r>
          </w:p>
        </w:tc>
      </w:tr>
      <w:tr w:rsidR="00686AED" w:rsidRPr="003006DD" w:rsidTr="00686AED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C14CCB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1</w:t>
            </w:r>
            <w:r>
              <w:t>41</w:t>
            </w:r>
            <w:r w:rsidRPr="003006DD">
              <w:t>,0</w:t>
            </w:r>
            <w:r>
              <w:t>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C14CCB" w:rsidP="00686AED">
            <w:pPr>
              <w:autoSpaceDE w:val="0"/>
              <w:autoSpaceDN w:val="0"/>
              <w:adjustRightInd w:val="0"/>
              <w:jc w:val="center"/>
            </w:pPr>
            <w:r>
              <w:t>41,07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</w:p>
        </w:tc>
      </w:tr>
      <w:tr w:rsidR="00686AED" w:rsidRPr="003006DD" w:rsidTr="00686AED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4. Содействие трудоустройству молодежи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Проведение «Ярмарки вакансий»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1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1</w:t>
            </w:r>
          </w:p>
        </w:tc>
      </w:tr>
      <w:tr w:rsidR="00686AED" w:rsidRPr="003006DD" w:rsidTr="00686AED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5. Содействие экономической самостоятельности и предпринимательской деятельности молодежи</w:t>
            </w:r>
          </w:p>
        </w:tc>
      </w:tr>
      <w:tr w:rsidR="00686AED" w:rsidRPr="003006DD" w:rsidTr="00686AE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Проведение серии семинаров по основам предпринимательской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-</w:t>
            </w:r>
          </w:p>
        </w:tc>
      </w:tr>
      <w:tr w:rsidR="00686AED" w:rsidRPr="003006DD" w:rsidTr="00686AED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6. Поддержка детских и молодежных общественных объединений</w:t>
            </w:r>
          </w:p>
        </w:tc>
      </w:tr>
      <w:tr w:rsidR="00686AED" w:rsidRPr="003006DD" w:rsidTr="00686AE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Создание и развитие детских и молодежных общественных организаций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</w:t>
            </w:r>
          </w:p>
        </w:tc>
      </w:tr>
      <w:tr w:rsidR="00686AED" w:rsidRPr="003006DD" w:rsidTr="00686AED">
        <w:trPr>
          <w:trHeight w:val="843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7. Формирование уважительного отношения к традиционным семейным ценностям,</w:t>
            </w:r>
          </w:p>
          <w:p w:rsidR="00686AED" w:rsidRPr="003006DD" w:rsidRDefault="00686AED" w:rsidP="00686AED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институту брака и материнства, поддержка молодой семьи</w:t>
            </w:r>
          </w:p>
        </w:tc>
      </w:tr>
      <w:tr w:rsidR="00686AED" w:rsidRPr="003006DD" w:rsidTr="00686AED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Организация и проведение конкурса «Молодая семья»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1</w:t>
            </w:r>
          </w:p>
        </w:tc>
      </w:tr>
      <w:tr w:rsidR="00686AED" w:rsidRPr="003006DD" w:rsidTr="00686AED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86AED" w:rsidRPr="003006DD" w:rsidTr="00686AE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AED" w:rsidRPr="003006DD" w:rsidTr="00686AED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8. 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</w:tr>
      <w:tr w:rsidR="00686AED" w:rsidRPr="003006DD" w:rsidTr="00686AED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Подготовка ежегодного статистического отчета о реализации молодежной политике на территории города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-</w:t>
            </w:r>
          </w:p>
        </w:tc>
      </w:tr>
      <w:tr w:rsidR="00686AED" w:rsidRPr="003006DD" w:rsidTr="00686AE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Создание базы данных опыта решения проблем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-</w:t>
            </w:r>
          </w:p>
        </w:tc>
      </w:tr>
      <w:tr w:rsidR="00686AED" w:rsidRPr="003006DD" w:rsidTr="00686AED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ED" w:rsidRPr="003006DD" w:rsidRDefault="00686AED" w:rsidP="00686AED">
            <w:pPr>
              <w:jc w:val="center"/>
            </w:pPr>
            <w:r w:rsidRPr="003006DD">
              <w:t>Итого по программе:</w:t>
            </w:r>
          </w:p>
          <w:p w:rsidR="00686AED" w:rsidRPr="003006DD" w:rsidRDefault="00686AED" w:rsidP="00686AED">
            <w:pPr>
              <w:jc w:val="center"/>
            </w:pPr>
            <w:r w:rsidRPr="003006DD">
              <w:t>Областной бюджет – 0,0 тыс. руб.</w:t>
            </w:r>
          </w:p>
          <w:p w:rsidR="00686AED" w:rsidRPr="003006DD" w:rsidRDefault="00686AED" w:rsidP="00686AED">
            <w:pPr>
              <w:jc w:val="center"/>
            </w:pPr>
            <w:r w:rsidRPr="003006DD">
              <w:t>Местный бюджет – 150,0 тыс. руб.</w:t>
            </w:r>
          </w:p>
          <w:p w:rsidR="00686AED" w:rsidRPr="003006DD" w:rsidRDefault="00686AED" w:rsidP="00686AED">
            <w:pPr>
              <w:jc w:val="center"/>
            </w:pPr>
            <w:r w:rsidRPr="003006DD">
              <w:t>Внебюджетные источники – 0,0 тыс. руб.</w:t>
            </w:r>
          </w:p>
          <w:p w:rsidR="00686AED" w:rsidRPr="003006DD" w:rsidRDefault="00686AED" w:rsidP="00686AED">
            <w:pPr>
              <w:jc w:val="center"/>
            </w:pPr>
            <w:r w:rsidRPr="003006DD">
              <w:t>ВСЕГО за весь период: 150,0 тыс. руб.</w:t>
            </w:r>
          </w:p>
        </w:tc>
      </w:tr>
    </w:tbl>
    <w:p w:rsidR="00321D08" w:rsidRPr="00D764E2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p w:rsidR="004E6F7D" w:rsidRDefault="004E6F7D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</w:p>
    <w:sectPr w:rsidR="004E6F7D" w:rsidSect="00AC145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33"/>
    <w:multiLevelType w:val="multilevel"/>
    <w:tmpl w:val="FD1A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42D1"/>
    <w:multiLevelType w:val="hybridMultilevel"/>
    <w:tmpl w:val="B6206BCC"/>
    <w:lvl w:ilvl="0" w:tplc="6E44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205D6"/>
    <w:multiLevelType w:val="hybridMultilevel"/>
    <w:tmpl w:val="8806AD1E"/>
    <w:lvl w:ilvl="0" w:tplc="9432AD6A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1F14"/>
    <w:multiLevelType w:val="hybridMultilevel"/>
    <w:tmpl w:val="D3F28C80"/>
    <w:lvl w:ilvl="0" w:tplc="DDD4CFA4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FFA747F"/>
    <w:multiLevelType w:val="hybridMultilevel"/>
    <w:tmpl w:val="943088EA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56575"/>
    <w:multiLevelType w:val="hybridMultilevel"/>
    <w:tmpl w:val="B114EB62"/>
    <w:lvl w:ilvl="0" w:tplc="6084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F4389"/>
    <w:multiLevelType w:val="hybridMultilevel"/>
    <w:tmpl w:val="9B3AAE08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31"/>
  </w:num>
  <w:num w:numId="9">
    <w:abstractNumId w:val="5"/>
  </w:num>
  <w:num w:numId="10">
    <w:abstractNumId w:val="28"/>
  </w:num>
  <w:num w:numId="11">
    <w:abstractNumId w:val="12"/>
  </w:num>
  <w:num w:numId="12">
    <w:abstractNumId w:val="8"/>
  </w:num>
  <w:num w:numId="13">
    <w:abstractNumId w:val="24"/>
  </w:num>
  <w:num w:numId="14">
    <w:abstractNumId w:val="15"/>
  </w:num>
  <w:num w:numId="15">
    <w:abstractNumId w:val="7"/>
  </w:num>
  <w:num w:numId="16">
    <w:abstractNumId w:val="18"/>
  </w:num>
  <w:num w:numId="17">
    <w:abstractNumId w:val="23"/>
  </w:num>
  <w:num w:numId="18">
    <w:abstractNumId w:val="32"/>
  </w:num>
  <w:num w:numId="19">
    <w:abstractNumId w:val="10"/>
  </w:num>
  <w:num w:numId="20">
    <w:abstractNumId w:val="14"/>
  </w:num>
  <w:num w:numId="21">
    <w:abstractNumId w:val="3"/>
  </w:num>
  <w:num w:numId="22">
    <w:abstractNumId w:val="6"/>
  </w:num>
  <w:num w:numId="23">
    <w:abstractNumId w:val="22"/>
  </w:num>
  <w:num w:numId="24">
    <w:abstractNumId w:val="17"/>
  </w:num>
  <w:num w:numId="25">
    <w:abstractNumId w:val="19"/>
  </w:num>
  <w:num w:numId="26">
    <w:abstractNumId w:val="16"/>
  </w:num>
  <w:num w:numId="27">
    <w:abstractNumId w:val="21"/>
  </w:num>
  <w:num w:numId="28">
    <w:abstractNumId w:val="4"/>
  </w:num>
  <w:num w:numId="29">
    <w:abstractNumId w:val="25"/>
  </w:num>
  <w:num w:numId="30">
    <w:abstractNumId w:val="27"/>
  </w:num>
  <w:num w:numId="31">
    <w:abstractNumId w:val="30"/>
  </w:num>
  <w:num w:numId="32">
    <w:abstractNumId w:val="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DD8"/>
    <w:rsid w:val="0012626A"/>
    <w:rsid w:val="001272C2"/>
    <w:rsid w:val="00127588"/>
    <w:rsid w:val="00127F8B"/>
    <w:rsid w:val="00132704"/>
    <w:rsid w:val="0013308A"/>
    <w:rsid w:val="001334E8"/>
    <w:rsid w:val="001336FC"/>
    <w:rsid w:val="00135F1E"/>
    <w:rsid w:val="0014265F"/>
    <w:rsid w:val="001474A3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4F2E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D7460"/>
    <w:rsid w:val="001E021F"/>
    <w:rsid w:val="001E37C6"/>
    <w:rsid w:val="001E73AF"/>
    <w:rsid w:val="001F4B06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35189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4150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06DD"/>
    <w:rsid w:val="00301D18"/>
    <w:rsid w:val="003062DD"/>
    <w:rsid w:val="00307419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0EBF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B2BEE"/>
    <w:rsid w:val="003B759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C9C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9722A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6F7D"/>
    <w:rsid w:val="004F0811"/>
    <w:rsid w:val="004F109F"/>
    <w:rsid w:val="004F1FF7"/>
    <w:rsid w:val="004F6BB7"/>
    <w:rsid w:val="0050409C"/>
    <w:rsid w:val="00506714"/>
    <w:rsid w:val="005103B5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4825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1145"/>
    <w:rsid w:val="00662825"/>
    <w:rsid w:val="00663DEB"/>
    <w:rsid w:val="00671F04"/>
    <w:rsid w:val="0067642E"/>
    <w:rsid w:val="00683626"/>
    <w:rsid w:val="006865FD"/>
    <w:rsid w:val="00686AE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D7AF6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28C7"/>
    <w:rsid w:val="00886C12"/>
    <w:rsid w:val="00894540"/>
    <w:rsid w:val="00896B53"/>
    <w:rsid w:val="0089778F"/>
    <w:rsid w:val="00897F99"/>
    <w:rsid w:val="008A04D5"/>
    <w:rsid w:val="008A15E5"/>
    <w:rsid w:val="008A25BA"/>
    <w:rsid w:val="008A3C72"/>
    <w:rsid w:val="008A6E27"/>
    <w:rsid w:val="008A6EB4"/>
    <w:rsid w:val="008B08DD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06DA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0D45"/>
    <w:rsid w:val="00A04D98"/>
    <w:rsid w:val="00A079BC"/>
    <w:rsid w:val="00A10705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2F04"/>
    <w:rsid w:val="00A4615E"/>
    <w:rsid w:val="00A5249C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2C4F"/>
    <w:rsid w:val="00AD32C7"/>
    <w:rsid w:val="00AD51CA"/>
    <w:rsid w:val="00AD5681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4CCB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6797"/>
    <w:rsid w:val="00D17B21"/>
    <w:rsid w:val="00D224EF"/>
    <w:rsid w:val="00D27FAD"/>
    <w:rsid w:val="00D31631"/>
    <w:rsid w:val="00D31FF3"/>
    <w:rsid w:val="00D343ED"/>
    <w:rsid w:val="00D40EC0"/>
    <w:rsid w:val="00D425F1"/>
    <w:rsid w:val="00D441FE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87A0D"/>
    <w:rsid w:val="00D92926"/>
    <w:rsid w:val="00DC6C6E"/>
    <w:rsid w:val="00DC6D2B"/>
    <w:rsid w:val="00DC75F5"/>
    <w:rsid w:val="00DD05DA"/>
    <w:rsid w:val="00DD2454"/>
    <w:rsid w:val="00DD485E"/>
    <w:rsid w:val="00DD5252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BB6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721D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4416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43A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2506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9B92-67E5-4DE3-B8DA-E792CB2D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11</cp:revision>
  <cp:lastPrinted>2019-05-30T04:24:00Z</cp:lastPrinted>
  <dcterms:created xsi:type="dcterms:W3CDTF">2019-05-06T09:07:00Z</dcterms:created>
  <dcterms:modified xsi:type="dcterms:W3CDTF">2019-06-10T03:11:00Z</dcterms:modified>
</cp:coreProperties>
</file>