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32"/>
          <w:szCs w:val="32"/>
        </w:rPr>
      </w:pPr>
      <w:bookmarkStart w:id="0" w:name="sub_1100"/>
      <w:r w:rsidRPr="00362B4A">
        <w:rPr>
          <w:rFonts w:ascii="Times New Roman" w:hAnsi="Times New Roman"/>
          <w:sz w:val="32"/>
          <w:szCs w:val="32"/>
        </w:rPr>
        <w:t>РОССИЙСКАЯ ФЕДЕРАЦИЯ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Иркутская область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2B4A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62B4A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EC2E81" w:rsidRPr="00772417" w:rsidRDefault="00EC2E81" w:rsidP="00362B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C2E81" w:rsidRPr="00772417" w:rsidRDefault="00EC2E81" w:rsidP="00362B4A">
      <w:pPr>
        <w:ind w:firstLine="0"/>
        <w:rPr>
          <w:rFonts w:ascii="Times New Roman" w:hAnsi="Times New Roman"/>
          <w:sz w:val="28"/>
          <w:szCs w:val="28"/>
        </w:rPr>
      </w:pPr>
    </w:p>
    <w:p w:rsidR="00EC2E81" w:rsidRDefault="00EC2E81" w:rsidP="00206139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772417">
        <w:rPr>
          <w:rFonts w:ascii="Times New Roman" w:hAnsi="Times New Roman"/>
          <w:sz w:val="28"/>
          <w:szCs w:val="28"/>
        </w:rPr>
        <w:t>«</w:t>
      </w:r>
      <w:r w:rsidR="00EC73D5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4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C73D5">
        <w:rPr>
          <w:rFonts w:ascii="Times New Roman" w:hAnsi="Times New Roman"/>
          <w:sz w:val="28"/>
          <w:szCs w:val="28"/>
        </w:rPr>
        <w:t xml:space="preserve">сентября </w:t>
      </w:r>
      <w:r w:rsidRPr="0077241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772417">
        <w:rPr>
          <w:rFonts w:ascii="Times New Roman" w:hAnsi="Times New Roman"/>
          <w:sz w:val="28"/>
          <w:szCs w:val="28"/>
        </w:rPr>
        <w:t>года</w:t>
      </w:r>
      <w:r w:rsidRPr="00772417">
        <w:rPr>
          <w:rFonts w:ascii="Times New Roman" w:hAnsi="Times New Roman"/>
          <w:sz w:val="28"/>
          <w:szCs w:val="28"/>
        </w:rPr>
        <w:tab/>
      </w:r>
      <w:r w:rsidRPr="00772417">
        <w:rPr>
          <w:rFonts w:ascii="Times New Roman" w:hAnsi="Times New Roman"/>
          <w:sz w:val="28"/>
          <w:szCs w:val="28"/>
        </w:rPr>
        <w:tab/>
      </w:r>
      <w:r w:rsidRPr="00772417">
        <w:rPr>
          <w:rFonts w:ascii="Times New Roman" w:hAnsi="Times New Roman"/>
          <w:sz w:val="28"/>
          <w:szCs w:val="28"/>
        </w:rPr>
        <w:tab/>
      </w:r>
      <w:r w:rsidRPr="00772417">
        <w:rPr>
          <w:rFonts w:ascii="Times New Roman" w:hAnsi="Times New Roman"/>
          <w:sz w:val="28"/>
          <w:szCs w:val="28"/>
        </w:rPr>
        <w:tab/>
      </w:r>
      <w:r w:rsidRPr="00772417">
        <w:rPr>
          <w:rFonts w:ascii="Times New Roman" w:hAnsi="Times New Roman"/>
          <w:sz w:val="28"/>
          <w:szCs w:val="28"/>
        </w:rPr>
        <w:tab/>
      </w:r>
      <w:r w:rsidRPr="00772417">
        <w:rPr>
          <w:rFonts w:ascii="Times New Roman" w:hAnsi="Times New Roman"/>
          <w:sz w:val="28"/>
          <w:szCs w:val="28"/>
        </w:rPr>
        <w:tab/>
      </w:r>
      <w:r w:rsidRPr="00772417">
        <w:rPr>
          <w:rFonts w:ascii="Times New Roman" w:hAnsi="Times New Roman"/>
          <w:sz w:val="28"/>
          <w:szCs w:val="28"/>
        </w:rPr>
        <w:tab/>
      </w:r>
      <w:r w:rsidR="00EC73D5">
        <w:rPr>
          <w:rFonts w:ascii="Times New Roman" w:hAnsi="Times New Roman"/>
          <w:sz w:val="28"/>
          <w:szCs w:val="28"/>
        </w:rPr>
        <w:tab/>
      </w:r>
      <w:r w:rsidRPr="00772417">
        <w:rPr>
          <w:rFonts w:ascii="Times New Roman" w:hAnsi="Times New Roman"/>
          <w:sz w:val="28"/>
          <w:szCs w:val="28"/>
        </w:rPr>
        <w:t xml:space="preserve">№ </w:t>
      </w:r>
      <w:r w:rsidR="00EC73D5">
        <w:rPr>
          <w:rFonts w:ascii="Times New Roman" w:hAnsi="Times New Roman"/>
          <w:sz w:val="28"/>
          <w:szCs w:val="28"/>
        </w:rPr>
        <w:t>638</w:t>
      </w:r>
    </w:p>
    <w:p w:rsidR="00EC2E81" w:rsidRPr="00772417" w:rsidRDefault="00EC2E81" w:rsidP="00206139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C2E81" w:rsidRPr="00772417" w:rsidRDefault="00EC2E81" w:rsidP="00206139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362B4A" w:rsidRDefault="00362B4A" w:rsidP="0020613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EC2E81" w:rsidRPr="0077241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="00EC2E81" w:rsidRPr="0077241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EC2E81" w:rsidRPr="00772417" w:rsidRDefault="00362B4A" w:rsidP="0020613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</w:t>
      </w:r>
      <w:r w:rsidR="00EC2E81" w:rsidRPr="00772417">
        <w:rPr>
          <w:rFonts w:ascii="Times New Roman" w:hAnsi="Times New Roman"/>
          <w:sz w:val="28"/>
          <w:szCs w:val="28"/>
        </w:rPr>
        <w:t xml:space="preserve">лагоустройство территории муниципального образования </w:t>
      </w:r>
    </w:p>
    <w:p w:rsidR="00EC2E81" w:rsidRPr="00772417" w:rsidRDefault="00EC2E81" w:rsidP="0020613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72417">
        <w:rPr>
          <w:rFonts w:ascii="Times New Roman" w:hAnsi="Times New Roman"/>
          <w:sz w:val="28"/>
          <w:szCs w:val="28"/>
        </w:rPr>
        <w:t>«город Свирск» на 20</w:t>
      </w:r>
      <w:r w:rsidR="00362B4A">
        <w:rPr>
          <w:rFonts w:ascii="Times New Roman" w:hAnsi="Times New Roman"/>
          <w:sz w:val="28"/>
          <w:szCs w:val="28"/>
        </w:rPr>
        <w:t>20</w:t>
      </w:r>
      <w:r w:rsidRPr="00772417">
        <w:rPr>
          <w:rFonts w:ascii="Times New Roman" w:hAnsi="Times New Roman"/>
          <w:sz w:val="28"/>
          <w:szCs w:val="28"/>
        </w:rPr>
        <w:t>-20</w:t>
      </w:r>
      <w:r w:rsidR="00362B4A">
        <w:rPr>
          <w:rFonts w:ascii="Times New Roman" w:hAnsi="Times New Roman"/>
          <w:sz w:val="28"/>
          <w:szCs w:val="28"/>
        </w:rPr>
        <w:t>2</w:t>
      </w:r>
      <w:r w:rsidR="002F63D4">
        <w:rPr>
          <w:rFonts w:ascii="Times New Roman" w:hAnsi="Times New Roman"/>
          <w:sz w:val="28"/>
          <w:szCs w:val="28"/>
        </w:rPr>
        <w:t>4</w:t>
      </w:r>
      <w:r w:rsidRPr="00772417">
        <w:rPr>
          <w:rFonts w:ascii="Times New Roman" w:hAnsi="Times New Roman"/>
          <w:sz w:val="28"/>
          <w:szCs w:val="28"/>
        </w:rPr>
        <w:t xml:space="preserve"> </w:t>
      </w:r>
      <w:r w:rsidR="009279C7">
        <w:rPr>
          <w:rFonts w:ascii="Times New Roman" w:hAnsi="Times New Roman"/>
          <w:sz w:val="28"/>
          <w:szCs w:val="28"/>
        </w:rPr>
        <w:t>годы</w:t>
      </w:r>
    </w:p>
    <w:p w:rsidR="00EC2E81" w:rsidRPr="00772417" w:rsidRDefault="00EC2E81" w:rsidP="00206139">
      <w:pPr>
        <w:ind w:firstLine="709"/>
        <w:rPr>
          <w:rFonts w:ascii="Times New Roman" w:hAnsi="Times New Roman"/>
          <w:sz w:val="28"/>
          <w:szCs w:val="28"/>
        </w:rPr>
      </w:pPr>
    </w:p>
    <w:p w:rsidR="00362B4A" w:rsidRDefault="00362B4A" w:rsidP="00206139">
      <w:pPr>
        <w:pStyle w:val="afff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В целях благоустройства, изменения внешнего вида города и создания благоприятных условий для проживания на территории муниципального образования «город Свирск»,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 руководствуясь статьями 44, 51 Устава муниципального образования «город Свирск», администрация города</w:t>
      </w:r>
    </w:p>
    <w:p w:rsidR="00362B4A" w:rsidRPr="00362B4A" w:rsidRDefault="00362B4A" w:rsidP="00206139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П О С Т А Н О В Л Я Е Т:</w:t>
      </w:r>
    </w:p>
    <w:p w:rsidR="00362B4A" w:rsidRDefault="00362B4A" w:rsidP="00206139">
      <w:pPr>
        <w:pStyle w:val="affff1"/>
        <w:numPr>
          <w:ilvl w:val="0"/>
          <w:numId w:val="27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Утвердить муниципальную программу «Благоустройство территории муниципального образования «город Свирск» на 20</w:t>
      </w:r>
      <w:r>
        <w:rPr>
          <w:rFonts w:ascii="Times New Roman" w:hAnsi="Times New Roman"/>
          <w:sz w:val="28"/>
          <w:szCs w:val="28"/>
        </w:rPr>
        <w:t>20</w:t>
      </w:r>
      <w:r w:rsidRPr="00362B4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2F63D4">
        <w:rPr>
          <w:rFonts w:ascii="Times New Roman" w:hAnsi="Times New Roman"/>
          <w:sz w:val="28"/>
          <w:szCs w:val="28"/>
        </w:rPr>
        <w:t>4</w:t>
      </w:r>
      <w:r w:rsidRPr="00362B4A">
        <w:rPr>
          <w:rFonts w:ascii="Times New Roman" w:hAnsi="Times New Roman"/>
          <w:sz w:val="28"/>
          <w:szCs w:val="28"/>
        </w:rPr>
        <w:t xml:space="preserve"> г</w:t>
      </w:r>
      <w:r w:rsidR="009279C7">
        <w:rPr>
          <w:rFonts w:ascii="Times New Roman" w:hAnsi="Times New Roman"/>
          <w:sz w:val="28"/>
          <w:szCs w:val="28"/>
        </w:rPr>
        <w:t>оды</w:t>
      </w:r>
      <w:r w:rsidRPr="00362B4A">
        <w:rPr>
          <w:rFonts w:ascii="Times New Roman" w:hAnsi="Times New Roman"/>
          <w:sz w:val="28"/>
          <w:szCs w:val="28"/>
        </w:rPr>
        <w:t>, (прилагается).</w:t>
      </w:r>
    </w:p>
    <w:p w:rsidR="00EC2E81" w:rsidRPr="00362B4A" w:rsidRDefault="00EC2E81" w:rsidP="00206139">
      <w:pPr>
        <w:pStyle w:val="affff1"/>
        <w:numPr>
          <w:ilvl w:val="0"/>
          <w:numId w:val="27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Комитету по финансам администрации (Минко Л.В.) обеспечить финансирование программы за счет средств местного бюджета.</w:t>
      </w:r>
    </w:p>
    <w:p w:rsidR="00EC2E81" w:rsidRPr="00772417" w:rsidRDefault="00EC2E81" w:rsidP="00206139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772417">
        <w:rPr>
          <w:rFonts w:ascii="Times New Roman" w:hAnsi="Times New Roman"/>
          <w:sz w:val="28"/>
          <w:szCs w:val="28"/>
        </w:rPr>
        <w:t>3.</w:t>
      </w:r>
      <w:r w:rsidRPr="007724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="00362B4A">
        <w:rPr>
          <w:rFonts w:ascii="Times New Roman" w:hAnsi="Times New Roman"/>
          <w:sz w:val="28"/>
          <w:szCs w:val="28"/>
        </w:rPr>
        <w:t>астоящее постановление подлежит</w:t>
      </w:r>
      <w:r w:rsidR="00785CCF">
        <w:rPr>
          <w:rFonts w:ascii="Times New Roman" w:hAnsi="Times New Roman"/>
          <w:sz w:val="28"/>
          <w:szCs w:val="28"/>
        </w:rPr>
        <w:t xml:space="preserve"> </w:t>
      </w:r>
      <w:r w:rsidRPr="00772417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>у</w:t>
      </w:r>
      <w:r w:rsidR="00785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опубликованию</w:t>
      </w:r>
      <w:r w:rsidRPr="00772417">
        <w:rPr>
          <w:rFonts w:ascii="Times New Roman" w:hAnsi="Times New Roman"/>
          <w:sz w:val="28"/>
          <w:szCs w:val="28"/>
        </w:rPr>
        <w:t>.</w:t>
      </w:r>
    </w:p>
    <w:p w:rsidR="00EC2E81" w:rsidRPr="00772417" w:rsidRDefault="00EC2E81" w:rsidP="00206139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772417">
        <w:rPr>
          <w:rFonts w:ascii="Times New Roman" w:hAnsi="Times New Roman"/>
          <w:sz w:val="28"/>
          <w:szCs w:val="28"/>
        </w:rPr>
        <w:t>4.</w:t>
      </w:r>
      <w:r w:rsidRPr="00772417">
        <w:rPr>
          <w:rFonts w:ascii="Times New Roman" w:hAnsi="Times New Roman"/>
          <w:sz w:val="28"/>
          <w:szCs w:val="28"/>
        </w:rPr>
        <w:tab/>
        <w:t>Контроль исполнения постановления возложить на заместителя мэра - председателя комитета по жизнеобеспечению Махонькина Д.И.</w:t>
      </w:r>
    </w:p>
    <w:p w:rsidR="00EC2E81" w:rsidRPr="00772417" w:rsidRDefault="00EC2E81" w:rsidP="00206139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EC2E81" w:rsidRPr="00772417" w:rsidRDefault="00EC2E81" w:rsidP="00206139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EC2E81" w:rsidRPr="00772417" w:rsidRDefault="00EC2E81" w:rsidP="00206139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772417">
        <w:rPr>
          <w:rFonts w:ascii="Times New Roman" w:hAnsi="Times New Roman"/>
          <w:sz w:val="28"/>
          <w:szCs w:val="28"/>
        </w:rPr>
        <w:t>Мэр</w:t>
      </w:r>
      <w:r w:rsidRPr="00772417">
        <w:rPr>
          <w:rFonts w:ascii="Times New Roman" w:hAnsi="Times New Roman"/>
          <w:sz w:val="28"/>
          <w:szCs w:val="28"/>
        </w:rPr>
        <w:tab/>
      </w:r>
      <w:r w:rsidRPr="00772417">
        <w:rPr>
          <w:rFonts w:ascii="Times New Roman" w:hAnsi="Times New Roman"/>
          <w:sz w:val="28"/>
          <w:szCs w:val="28"/>
        </w:rPr>
        <w:tab/>
      </w:r>
      <w:r w:rsidRPr="00772417">
        <w:rPr>
          <w:rFonts w:ascii="Times New Roman" w:hAnsi="Times New Roman"/>
          <w:sz w:val="28"/>
          <w:szCs w:val="28"/>
        </w:rPr>
        <w:tab/>
      </w:r>
      <w:r w:rsidRPr="00772417">
        <w:rPr>
          <w:rFonts w:ascii="Times New Roman" w:hAnsi="Times New Roman"/>
          <w:sz w:val="28"/>
          <w:szCs w:val="28"/>
        </w:rPr>
        <w:tab/>
      </w:r>
      <w:r w:rsidRPr="00772417">
        <w:rPr>
          <w:rFonts w:ascii="Times New Roman" w:hAnsi="Times New Roman"/>
          <w:sz w:val="28"/>
          <w:szCs w:val="28"/>
        </w:rPr>
        <w:tab/>
      </w:r>
      <w:r w:rsidRPr="00772417">
        <w:rPr>
          <w:rFonts w:ascii="Times New Roman" w:hAnsi="Times New Roman"/>
          <w:sz w:val="28"/>
          <w:szCs w:val="28"/>
        </w:rPr>
        <w:tab/>
      </w:r>
      <w:r w:rsidRPr="007724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772417">
        <w:rPr>
          <w:rFonts w:ascii="Times New Roman" w:hAnsi="Times New Roman"/>
          <w:sz w:val="28"/>
          <w:szCs w:val="28"/>
        </w:rPr>
        <w:t>В.С. Орноев</w:t>
      </w:r>
      <w:bookmarkStart w:id="1" w:name="RANGE!A1:H80"/>
      <w:bookmarkEnd w:id="1"/>
    </w:p>
    <w:p w:rsidR="00EC2E81" w:rsidRPr="00772417" w:rsidRDefault="00EC2E81" w:rsidP="00206139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bookmarkEnd w:id="0"/>
    <w:p w:rsidR="00EC2E81" w:rsidRDefault="00EC2E81" w:rsidP="00206139">
      <w:pPr>
        <w:pStyle w:val="afffff1"/>
        <w:spacing w:after="0"/>
        <w:jc w:val="both"/>
        <w:rPr>
          <w:sz w:val="28"/>
          <w:szCs w:val="28"/>
        </w:rPr>
      </w:pPr>
    </w:p>
    <w:p w:rsidR="00EC2E81" w:rsidRDefault="00EC2E81" w:rsidP="00206139">
      <w:pPr>
        <w:pStyle w:val="afffff1"/>
        <w:spacing w:after="0"/>
        <w:jc w:val="both"/>
        <w:rPr>
          <w:sz w:val="28"/>
          <w:szCs w:val="28"/>
        </w:rPr>
      </w:pPr>
    </w:p>
    <w:p w:rsidR="00EC2E81" w:rsidRDefault="00EC2E81" w:rsidP="00206139">
      <w:pPr>
        <w:pStyle w:val="afffff1"/>
        <w:spacing w:after="0"/>
        <w:jc w:val="both"/>
        <w:rPr>
          <w:sz w:val="28"/>
          <w:szCs w:val="28"/>
        </w:rPr>
      </w:pPr>
    </w:p>
    <w:p w:rsidR="00EC2E81" w:rsidRDefault="00EC2E81" w:rsidP="00206139">
      <w:pPr>
        <w:pStyle w:val="afffff1"/>
        <w:spacing w:after="0"/>
        <w:jc w:val="both"/>
        <w:rPr>
          <w:sz w:val="28"/>
          <w:szCs w:val="28"/>
        </w:rPr>
      </w:pPr>
    </w:p>
    <w:p w:rsidR="00EC2E81" w:rsidRDefault="00EC2E81" w:rsidP="00206139">
      <w:pPr>
        <w:pStyle w:val="afffff1"/>
        <w:spacing w:after="0"/>
        <w:jc w:val="both"/>
        <w:rPr>
          <w:sz w:val="28"/>
          <w:szCs w:val="28"/>
        </w:rPr>
      </w:pPr>
    </w:p>
    <w:p w:rsidR="00245669" w:rsidRDefault="00245669" w:rsidP="00206139">
      <w:pPr>
        <w:pStyle w:val="afffff1"/>
        <w:spacing w:after="0"/>
        <w:jc w:val="both"/>
        <w:rPr>
          <w:sz w:val="28"/>
          <w:szCs w:val="28"/>
        </w:rPr>
        <w:sectPr w:rsidR="00245669" w:rsidSect="00121C91">
          <w:footerReference w:type="even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85CCF" w:rsidRPr="00062A3D" w:rsidRDefault="00785CCF" w:rsidP="00206139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062A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5CCF" w:rsidRPr="00062A3D" w:rsidRDefault="00785CCF" w:rsidP="00206139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062A3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85CCF" w:rsidRPr="00062A3D" w:rsidRDefault="00785CCF" w:rsidP="00206139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062A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785CCF" w:rsidRPr="00062A3D" w:rsidRDefault="00785CCF" w:rsidP="00206139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062A3D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785CCF" w:rsidRPr="00062A3D" w:rsidRDefault="00785CCF" w:rsidP="00206139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062A3D">
        <w:rPr>
          <w:rFonts w:ascii="Times New Roman" w:hAnsi="Times New Roman" w:cs="Times New Roman"/>
          <w:sz w:val="28"/>
          <w:szCs w:val="28"/>
        </w:rPr>
        <w:t xml:space="preserve">от « </w:t>
      </w:r>
      <w:r w:rsidR="00CB6652">
        <w:rPr>
          <w:rFonts w:ascii="Times New Roman" w:hAnsi="Times New Roman" w:cs="Times New Roman"/>
          <w:sz w:val="28"/>
          <w:szCs w:val="28"/>
        </w:rPr>
        <w:t>16</w:t>
      </w:r>
      <w:r w:rsidRPr="00062A3D">
        <w:rPr>
          <w:rFonts w:ascii="Times New Roman" w:hAnsi="Times New Roman" w:cs="Times New Roman"/>
          <w:sz w:val="28"/>
          <w:szCs w:val="28"/>
        </w:rPr>
        <w:t xml:space="preserve"> »</w:t>
      </w:r>
      <w:r w:rsidR="00CB665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62A3D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CB6652">
        <w:rPr>
          <w:rFonts w:ascii="Times New Roman" w:hAnsi="Times New Roman" w:cs="Times New Roman"/>
          <w:sz w:val="28"/>
          <w:szCs w:val="28"/>
        </w:rPr>
        <w:t>638</w:t>
      </w: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3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785CCF" w:rsidRPr="00062A3D" w:rsidRDefault="00785CCF" w:rsidP="002061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«Благоустройство территории</w:t>
      </w:r>
    </w:p>
    <w:p w:rsidR="00785CCF" w:rsidRPr="00062A3D" w:rsidRDefault="00785CCF" w:rsidP="002061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муниципального образования «город Свирск» на 2020 - 202</w:t>
      </w:r>
      <w:r w:rsidR="002F63D4" w:rsidRPr="00062A3D">
        <w:rPr>
          <w:rFonts w:ascii="Times New Roman" w:hAnsi="Times New Roman"/>
          <w:sz w:val="28"/>
          <w:szCs w:val="28"/>
        </w:rPr>
        <w:t>4</w:t>
      </w:r>
      <w:r w:rsidRPr="00062A3D">
        <w:rPr>
          <w:rFonts w:ascii="Times New Roman" w:hAnsi="Times New Roman"/>
          <w:sz w:val="28"/>
          <w:szCs w:val="28"/>
        </w:rPr>
        <w:t xml:space="preserve"> г</w:t>
      </w:r>
      <w:r w:rsidR="009279C7" w:rsidRPr="00062A3D">
        <w:rPr>
          <w:rFonts w:ascii="Times New Roman" w:hAnsi="Times New Roman"/>
          <w:sz w:val="28"/>
          <w:szCs w:val="28"/>
        </w:rPr>
        <w:t>оды</w:t>
      </w: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CCF" w:rsidRPr="00062A3D" w:rsidRDefault="00785CCF" w:rsidP="00206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2A3D">
        <w:rPr>
          <w:rFonts w:ascii="Times New Roman" w:hAnsi="Times New Roman" w:cs="Times New Roman"/>
          <w:sz w:val="28"/>
          <w:szCs w:val="28"/>
        </w:rPr>
        <w:t>Свирск, 2019 год</w:t>
      </w:r>
    </w:p>
    <w:p w:rsidR="001D003C" w:rsidRPr="00062A3D" w:rsidRDefault="00785CCF" w:rsidP="00206139">
      <w:pPr>
        <w:numPr>
          <w:ilvl w:val="0"/>
          <w:numId w:val="16"/>
        </w:numPr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1F53AE" w:rsidRPr="00062A3D" w:rsidRDefault="001F53AE" w:rsidP="00206139">
      <w:pPr>
        <w:tabs>
          <w:tab w:val="left" w:pos="2211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785CCF" w:rsidRPr="00062A3D" w:rsidTr="00062A3D">
        <w:tc>
          <w:tcPr>
            <w:tcW w:w="3369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vAlign w:val="center"/>
          </w:tcPr>
          <w:p w:rsidR="00785CCF" w:rsidRPr="00062A3D" w:rsidRDefault="00785CCF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Благоустройство территории муниципального образования «город Свирск» на 2020- 202</w:t>
            </w:r>
            <w:r w:rsidR="002F63D4" w:rsidRPr="00062A3D">
              <w:rPr>
                <w:rFonts w:ascii="Times New Roman" w:hAnsi="Times New Roman"/>
                <w:sz w:val="28"/>
                <w:szCs w:val="28"/>
              </w:rPr>
              <w:t>4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279C7" w:rsidRPr="00062A3D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</w:tr>
      <w:tr w:rsidR="00785CCF" w:rsidRPr="00062A3D" w:rsidTr="00062A3D">
        <w:tc>
          <w:tcPr>
            <w:tcW w:w="3369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vAlign w:val="center"/>
          </w:tcPr>
          <w:p w:rsidR="00785CCF" w:rsidRPr="00062A3D" w:rsidRDefault="00785CCF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785CCF" w:rsidRPr="00062A3D" w:rsidTr="00062A3D">
        <w:tc>
          <w:tcPr>
            <w:tcW w:w="3369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vAlign w:val="center"/>
          </w:tcPr>
          <w:p w:rsidR="00785CCF" w:rsidRPr="00062A3D" w:rsidRDefault="00785CCF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города для создания благоприятных, комфортных и привлекательных условий проживания населения</w:t>
            </w:r>
          </w:p>
        </w:tc>
      </w:tr>
      <w:tr w:rsidR="00785CCF" w:rsidRPr="00062A3D" w:rsidTr="00062A3D">
        <w:tc>
          <w:tcPr>
            <w:tcW w:w="3369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vAlign w:val="center"/>
          </w:tcPr>
          <w:p w:rsidR="00785CCF" w:rsidRPr="00062A3D" w:rsidRDefault="00785CCF" w:rsidP="0020613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- улучшение эстетического облика города;</w:t>
            </w:r>
          </w:p>
          <w:p w:rsidR="00785CCF" w:rsidRPr="00062A3D" w:rsidRDefault="00785CCF" w:rsidP="0020613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- формирование на территории города условий, благоприятно влияющих на эмоциональное и психологическое состояние жителей города;</w:t>
            </w:r>
          </w:p>
          <w:p w:rsidR="00785CCF" w:rsidRPr="00062A3D" w:rsidRDefault="00785CCF" w:rsidP="0020613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- развитие сетей декоративного и уличного освещения города</w:t>
            </w:r>
          </w:p>
        </w:tc>
      </w:tr>
      <w:tr w:rsidR="00785CCF" w:rsidRPr="00062A3D" w:rsidTr="00062A3D">
        <w:tc>
          <w:tcPr>
            <w:tcW w:w="3369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785CCF" w:rsidRPr="00062A3D" w:rsidRDefault="002F63D4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color w:val="000000"/>
                <w:sz w:val="28"/>
                <w:szCs w:val="28"/>
              </w:rPr>
              <w:t>2020 – 2024</w:t>
            </w:r>
            <w:r w:rsidR="00785CCF" w:rsidRPr="00062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85CCF" w:rsidRPr="00062A3D" w:rsidTr="00062A3D">
        <w:trPr>
          <w:trHeight w:val="349"/>
        </w:trPr>
        <w:tc>
          <w:tcPr>
            <w:tcW w:w="3369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95" w:type="dxa"/>
          </w:tcPr>
          <w:p w:rsidR="00785CCF" w:rsidRPr="00062A3D" w:rsidRDefault="00785CCF" w:rsidP="00206139">
            <w:pPr>
              <w:ind w:firstLine="9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- площадь цветников, клумб, газонов за которыми осуществляется уход и содержание (с высадкой цветов);</w:t>
            </w:r>
          </w:p>
          <w:p w:rsidR="00785CCF" w:rsidRPr="00062A3D" w:rsidRDefault="00785CCF" w:rsidP="00206139">
            <w:pPr>
              <w:ind w:firstLine="9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- количество установленных конструкций для вертикального озеленения города;</w:t>
            </w:r>
          </w:p>
          <w:p w:rsidR="00785CCF" w:rsidRPr="00062A3D" w:rsidRDefault="00785CCF" w:rsidP="00206139">
            <w:pPr>
              <w:ind w:firstLine="9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91C60" w:rsidRPr="00062A3D">
              <w:rPr>
                <w:rFonts w:ascii="Times New Roman" w:hAnsi="Times New Roman"/>
                <w:sz w:val="28"/>
                <w:szCs w:val="28"/>
              </w:rPr>
              <w:t>количество обустроенных улиц сетями декоративного освещения и тематическим наполнением баннерных конструкций</w:t>
            </w:r>
          </w:p>
        </w:tc>
      </w:tr>
      <w:tr w:rsidR="00785CCF" w:rsidRPr="00062A3D" w:rsidTr="00062A3D">
        <w:tc>
          <w:tcPr>
            <w:tcW w:w="3369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</w:tcPr>
          <w:p w:rsidR="001D003C" w:rsidRPr="00062A3D" w:rsidRDefault="00785CCF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муниципальной программы за счет средств местного бюджета составляет: </w:t>
            </w:r>
            <w:r w:rsidR="00CD0C36" w:rsidRPr="00062A3D">
              <w:rPr>
                <w:rFonts w:ascii="Times New Roman" w:hAnsi="Times New Roman"/>
                <w:sz w:val="28"/>
                <w:szCs w:val="28"/>
              </w:rPr>
              <w:t>2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500 тыс. руб. из них:</w:t>
            </w:r>
            <w:r w:rsidR="001D003C" w:rsidRPr="00062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5CCF" w:rsidRPr="00062A3D" w:rsidRDefault="00785CCF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2020 год – 500,0 тыс. рублей, из них:</w:t>
            </w:r>
          </w:p>
          <w:p w:rsidR="00785CCF" w:rsidRPr="00062A3D" w:rsidRDefault="00785CCF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МБ – 500,0 тыс. рублей</w:t>
            </w:r>
          </w:p>
          <w:p w:rsidR="00785CCF" w:rsidRPr="00062A3D" w:rsidRDefault="00785CCF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2021 год – 500,0 тыс. рублей, из них:</w:t>
            </w:r>
          </w:p>
          <w:p w:rsidR="00785CCF" w:rsidRPr="00062A3D" w:rsidRDefault="00785CCF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МБ -  500,0 тыс. рублей;</w:t>
            </w:r>
          </w:p>
          <w:p w:rsidR="00CD0C36" w:rsidRPr="00062A3D" w:rsidRDefault="00CD0C36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2022 год – 500,0 тыс. рублей, из них:</w:t>
            </w:r>
          </w:p>
          <w:p w:rsidR="00CD0C36" w:rsidRPr="00062A3D" w:rsidRDefault="00CD0C36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МБ -  500,0 тыс. рублей;</w:t>
            </w:r>
          </w:p>
          <w:p w:rsidR="00CD0C36" w:rsidRPr="00062A3D" w:rsidRDefault="00CD0C36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2023 год – 500,0 тыс. рублей, из них:</w:t>
            </w:r>
          </w:p>
          <w:p w:rsidR="00CD0C36" w:rsidRPr="00062A3D" w:rsidRDefault="00CD0C36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МБ -  500,0 тыс. рублей;</w:t>
            </w:r>
          </w:p>
          <w:p w:rsidR="00785CCF" w:rsidRPr="00062A3D" w:rsidRDefault="00785CCF" w:rsidP="00206139">
            <w:pPr>
              <w:ind w:firstLine="3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</w:t>
            </w:r>
            <w:r w:rsidR="00CD0C36" w:rsidRPr="00062A3D">
              <w:rPr>
                <w:rFonts w:ascii="Times New Roman" w:hAnsi="Times New Roman"/>
                <w:sz w:val="28"/>
                <w:szCs w:val="28"/>
              </w:rPr>
              <w:t>4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год – 500,0 тыс. рублей, из них:</w:t>
            </w:r>
          </w:p>
          <w:p w:rsidR="00785CCF" w:rsidRPr="00062A3D" w:rsidRDefault="00785CCF" w:rsidP="00206139">
            <w:pPr>
              <w:ind w:firstLine="3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МБ – 500,0 тыс. рублей.</w:t>
            </w:r>
          </w:p>
        </w:tc>
      </w:tr>
      <w:tr w:rsidR="00785CCF" w:rsidRPr="00062A3D" w:rsidTr="00062A3D">
        <w:tc>
          <w:tcPr>
            <w:tcW w:w="3369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6095" w:type="dxa"/>
          </w:tcPr>
          <w:p w:rsidR="00785CCF" w:rsidRPr="00062A3D" w:rsidRDefault="003D7CF3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- увеличение площади высадки цветников и клумб </w:t>
            </w:r>
            <w:r w:rsidR="00904A70" w:rsidRPr="00062A3D">
              <w:rPr>
                <w:rFonts w:ascii="Times New Roman" w:hAnsi="Times New Roman"/>
                <w:sz w:val="28"/>
                <w:szCs w:val="28"/>
              </w:rPr>
              <w:t>до 9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>50 кв.м.;</w:t>
            </w:r>
          </w:p>
          <w:p w:rsidR="003D7CF3" w:rsidRPr="00062A3D" w:rsidRDefault="003D7CF3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- установка </w:t>
            </w:r>
            <w:r w:rsidR="00904A70" w:rsidRPr="00062A3D">
              <w:rPr>
                <w:rFonts w:ascii="Times New Roman" w:hAnsi="Times New Roman"/>
                <w:sz w:val="28"/>
                <w:szCs w:val="28"/>
              </w:rPr>
              <w:t>10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0 шт. конструкций для вертикального озеленения города;  </w:t>
            </w:r>
          </w:p>
          <w:p w:rsidR="003D7CF3" w:rsidRPr="00062A3D" w:rsidRDefault="003D7CF3" w:rsidP="00206139">
            <w:pPr>
              <w:ind w:firstLine="376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- обустройство 10 улиц города сетями декоративного освещения и тематическим наполнением баннерных конструкций</w:t>
            </w:r>
          </w:p>
        </w:tc>
      </w:tr>
    </w:tbl>
    <w:p w:rsidR="001F53AE" w:rsidRPr="00062A3D" w:rsidRDefault="001F53AE" w:rsidP="0020613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06139" w:rsidRPr="00062A3D" w:rsidRDefault="00785CCF" w:rsidP="00206139">
      <w:pPr>
        <w:numPr>
          <w:ilvl w:val="0"/>
          <w:numId w:val="16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</w:t>
      </w:r>
    </w:p>
    <w:p w:rsidR="00785CCF" w:rsidRPr="00062A3D" w:rsidRDefault="00785CCF" w:rsidP="002061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>СФЕРЫ РЕАЛИЗАЦИИ МУНИЦИПАЛЬНОЙ ПРОГРАММЫ</w:t>
      </w:r>
    </w:p>
    <w:p w:rsidR="00785CCF" w:rsidRPr="00062A3D" w:rsidRDefault="00785CCF" w:rsidP="002061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CCF" w:rsidRPr="00062A3D" w:rsidRDefault="00785CCF" w:rsidP="00206139">
      <w:pPr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 xml:space="preserve">Благоустройство </w:t>
      </w:r>
      <w:r w:rsidR="009E34B7" w:rsidRPr="00062A3D">
        <w:rPr>
          <w:rFonts w:ascii="Times New Roman" w:hAnsi="Times New Roman"/>
          <w:sz w:val="28"/>
          <w:szCs w:val="28"/>
        </w:rPr>
        <w:t>–</w:t>
      </w:r>
      <w:r w:rsidRPr="00062A3D">
        <w:rPr>
          <w:rFonts w:ascii="Times New Roman" w:hAnsi="Times New Roman"/>
          <w:sz w:val="28"/>
          <w:szCs w:val="28"/>
        </w:rPr>
        <w:t xml:space="preserve"> совокупность работ и мероприятий, направленных на создание благоприятных, здоровых и культурных условий жизни и досуга населения на территории города, включающих в себя работы по инженерной подготовке территорий, строительству и ремонту объектов благоустройства, малых архитектурных форм, объектов монументально-декоративного искусства, надлежащему санитарному содержанию территорий, освещению, озеленению, оборудованию городской среды, внешней рекламы и информации,  созданию внешнего облика города.</w:t>
      </w:r>
    </w:p>
    <w:p w:rsidR="00785CCF" w:rsidRPr="00062A3D" w:rsidRDefault="00785CCF" w:rsidP="00206139">
      <w:pPr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 xml:space="preserve">При проведении работ по благоустройству территорий необходимо произвести санитарно-оздоровительные мероприятия по уходу за существующими насаждениями.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обеспечение безопасности пребывания на территории. Красивый и ухоженный газон </w:t>
      </w:r>
      <w:r w:rsidR="009E34B7" w:rsidRPr="00062A3D">
        <w:rPr>
          <w:rFonts w:ascii="Times New Roman" w:hAnsi="Times New Roman"/>
          <w:sz w:val="28"/>
          <w:szCs w:val="28"/>
        </w:rPr>
        <w:t>–</w:t>
      </w:r>
      <w:r w:rsidRPr="00062A3D">
        <w:rPr>
          <w:rFonts w:ascii="Times New Roman" w:hAnsi="Times New Roman"/>
          <w:sz w:val="28"/>
          <w:szCs w:val="28"/>
        </w:rPr>
        <w:t xml:space="preserve"> один из важнейших компонентов ландшафта, а дополняют его газонные ограждения, выделяя газон визуально и защищая его от вытаптывания, транспорта, выгула животных в неположенных местах. Разбивка цветников внесет ландшафтное разнообразие, придаст территории живой, красочный вид, а также обогатит и выделит существующий рельеф. Объекты озеленения необходимо обеспечить поливочной системой. </w:t>
      </w:r>
    </w:p>
    <w:p w:rsidR="00785CCF" w:rsidRPr="00062A3D" w:rsidRDefault="00785CCF" w:rsidP="00206139">
      <w:pPr>
        <w:rPr>
          <w:rFonts w:ascii="Times New Roman" w:hAnsi="Times New Roman"/>
          <w:color w:val="000000"/>
          <w:sz w:val="28"/>
          <w:szCs w:val="28"/>
        </w:rPr>
      </w:pPr>
      <w:r w:rsidRPr="00062A3D">
        <w:rPr>
          <w:rFonts w:ascii="Times New Roman" w:hAnsi="Times New Roman"/>
          <w:color w:val="000000"/>
          <w:sz w:val="28"/>
          <w:szCs w:val="28"/>
        </w:rPr>
        <w:t xml:space="preserve">Знаковыми и социально значимыми местами города, такие как объекты физической культуры и спорта, мемориальные комплексы </w:t>
      </w:r>
      <w:r w:rsidR="009E34B7" w:rsidRPr="00062A3D">
        <w:rPr>
          <w:rFonts w:ascii="Times New Roman" w:hAnsi="Times New Roman"/>
          <w:color w:val="000000"/>
          <w:sz w:val="28"/>
          <w:szCs w:val="28"/>
        </w:rPr>
        <w:t>–</w:t>
      </w:r>
      <w:r w:rsidRPr="00062A3D">
        <w:rPr>
          <w:rFonts w:ascii="Times New Roman" w:hAnsi="Times New Roman"/>
          <w:color w:val="000000"/>
          <w:sz w:val="28"/>
          <w:szCs w:val="28"/>
        </w:rPr>
        <w:t xml:space="preserve"> архитектурные сооружения, воздвигнутые для увековечения памяти о каком-либо лице или событии, памятные знаки </w:t>
      </w:r>
      <w:r w:rsidR="009E34B7" w:rsidRPr="00062A3D">
        <w:rPr>
          <w:rFonts w:ascii="Times New Roman" w:hAnsi="Times New Roman"/>
          <w:color w:val="000000"/>
          <w:sz w:val="28"/>
          <w:szCs w:val="28"/>
        </w:rPr>
        <w:t>–</w:t>
      </w:r>
      <w:r w:rsidRPr="00062A3D">
        <w:rPr>
          <w:rFonts w:ascii="Times New Roman" w:hAnsi="Times New Roman"/>
          <w:color w:val="000000"/>
          <w:sz w:val="28"/>
          <w:szCs w:val="28"/>
        </w:rPr>
        <w:t xml:space="preserve"> стелы, скульптурные композиции и другие художественно-архитектурные формы, установленные на улицах, в парках, скверах, других открытых территориях города, имеющие историческую и культурную значимость для города, являются территориями общего пользования, которыми беспрепятственно пользуется неограниченный круг лиц.</w:t>
      </w:r>
      <w:r w:rsidRPr="00062A3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Pr="00062A3D">
        <w:rPr>
          <w:rFonts w:ascii="Times New Roman" w:hAnsi="Times New Roman"/>
          <w:color w:val="000000"/>
          <w:sz w:val="28"/>
          <w:szCs w:val="28"/>
        </w:rPr>
        <w:t>Для поддержания эстетического вида знаковых мест находящихся в неудовлетворительном состоянии, требуется их обустройство: ремонт, установка, памятников, ограждений, садовых диванов, урн, ремонт твердых покрытий, посадка кустарников, устройств цветников, вертикальное озеленение прилегающей территории.</w:t>
      </w:r>
    </w:p>
    <w:p w:rsidR="00785CCF" w:rsidRPr="00062A3D" w:rsidRDefault="00785CCF" w:rsidP="0020613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62A3D">
        <w:rPr>
          <w:rFonts w:ascii="Times New Roman" w:hAnsi="Times New Roman"/>
          <w:color w:val="000000"/>
          <w:sz w:val="28"/>
          <w:szCs w:val="28"/>
        </w:rPr>
        <w:t>В настоящее время на территории города существующая сист</w:t>
      </w:r>
      <w:r w:rsidR="00D56DFF" w:rsidRPr="00062A3D">
        <w:rPr>
          <w:rFonts w:ascii="Times New Roman" w:hAnsi="Times New Roman"/>
          <w:color w:val="000000"/>
          <w:sz w:val="28"/>
          <w:szCs w:val="28"/>
        </w:rPr>
        <w:t>ема уличного освещения морально-изношенная</w:t>
      </w:r>
      <w:r w:rsidRPr="00062A3D">
        <w:rPr>
          <w:rFonts w:ascii="Times New Roman" w:hAnsi="Times New Roman"/>
          <w:color w:val="000000"/>
          <w:sz w:val="28"/>
          <w:szCs w:val="28"/>
        </w:rPr>
        <w:t xml:space="preserve"> и устаревшая, приводит к снижению уровню нормативной освещённости улиц города, что определённым образом влияет на обеспечение безопасности населения, криминогенную обстановку и безопасность дорожного движения в городе. Поэтому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по дизайну, экономичности и антивандальности, в которых используются высокоэкономичные, с продолжительным сроком службы и высокой световой отдачей источники. </w:t>
      </w:r>
    </w:p>
    <w:p w:rsidR="00785CCF" w:rsidRPr="00062A3D" w:rsidRDefault="009C100C" w:rsidP="002061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4063AD">
        <w:rPr>
          <w:rFonts w:ascii="Times New Roman" w:hAnsi="Times New Roman"/>
          <w:sz w:val="28"/>
          <w:szCs w:val="28"/>
        </w:rPr>
        <w:t xml:space="preserve">достигнутых в ходе </w:t>
      </w:r>
      <w:r>
        <w:rPr>
          <w:rFonts w:ascii="Times New Roman" w:hAnsi="Times New Roman"/>
          <w:sz w:val="28"/>
          <w:szCs w:val="28"/>
        </w:rPr>
        <w:t>р</w:t>
      </w:r>
      <w:r w:rsidRPr="00062A3D">
        <w:rPr>
          <w:rFonts w:ascii="Times New Roman" w:hAnsi="Times New Roman"/>
          <w:sz w:val="28"/>
          <w:szCs w:val="28"/>
        </w:rPr>
        <w:t>анее действующ</w:t>
      </w:r>
      <w:r>
        <w:rPr>
          <w:rFonts w:ascii="Times New Roman" w:hAnsi="Times New Roman"/>
          <w:sz w:val="28"/>
          <w:szCs w:val="28"/>
        </w:rPr>
        <w:t>ей</w:t>
      </w:r>
      <w:r w:rsidRPr="00062A3D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62A3D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62A3D">
        <w:rPr>
          <w:rFonts w:ascii="Times New Roman" w:hAnsi="Times New Roman"/>
          <w:sz w:val="28"/>
          <w:szCs w:val="28"/>
        </w:rPr>
        <w:t>Благоустройство территории муниципального образования «город Свирск» на 2017-20</w:t>
      </w:r>
      <w:r>
        <w:rPr>
          <w:rFonts w:ascii="Times New Roman" w:hAnsi="Times New Roman"/>
          <w:sz w:val="28"/>
          <w:szCs w:val="28"/>
        </w:rPr>
        <w:t>19</w:t>
      </w:r>
      <w:r w:rsidRPr="00062A3D">
        <w:rPr>
          <w:rFonts w:ascii="Times New Roman" w:hAnsi="Times New Roman"/>
          <w:sz w:val="28"/>
          <w:szCs w:val="28"/>
        </w:rPr>
        <w:t xml:space="preserve"> г.г»</w:t>
      </w:r>
      <w:r>
        <w:rPr>
          <w:rFonts w:ascii="Times New Roman" w:hAnsi="Times New Roman"/>
          <w:sz w:val="28"/>
          <w:szCs w:val="28"/>
        </w:rPr>
        <w:t>,</w:t>
      </w:r>
      <w:r w:rsidRPr="00062A3D">
        <w:rPr>
          <w:rFonts w:ascii="Times New Roman" w:hAnsi="Times New Roman"/>
          <w:sz w:val="28"/>
          <w:szCs w:val="28"/>
        </w:rPr>
        <w:t xml:space="preserve"> утверждён</w:t>
      </w:r>
      <w:r>
        <w:rPr>
          <w:rFonts w:ascii="Times New Roman" w:hAnsi="Times New Roman"/>
          <w:sz w:val="28"/>
          <w:szCs w:val="28"/>
        </w:rPr>
        <w:t>ной</w:t>
      </w:r>
      <w:r w:rsidRPr="00062A3D">
        <w:rPr>
          <w:rFonts w:ascii="Times New Roman" w:hAnsi="Times New Roman"/>
          <w:sz w:val="28"/>
          <w:szCs w:val="28"/>
        </w:rPr>
        <w:t xml:space="preserve"> постановлением администрации от  14.10.2016 № 758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3AD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представлены в таблице 1. </w:t>
      </w:r>
    </w:p>
    <w:p w:rsidR="00ED191B" w:rsidRPr="00062A3D" w:rsidRDefault="00ED191B" w:rsidP="00206139">
      <w:pPr>
        <w:rPr>
          <w:rFonts w:ascii="Times New Roman" w:hAnsi="Times New Roman"/>
          <w:sz w:val="28"/>
          <w:szCs w:val="28"/>
        </w:rPr>
      </w:pPr>
    </w:p>
    <w:p w:rsidR="00785CCF" w:rsidRPr="00062A3D" w:rsidRDefault="00785CCF" w:rsidP="00206139">
      <w:pPr>
        <w:numPr>
          <w:ilvl w:val="0"/>
          <w:numId w:val="16"/>
        </w:numPr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>ЦЕЛЬ И ЗАДАЧИ, ЦЕЛЕВЫЕ ПОКАЗАТЕЛИ,</w:t>
      </w:r>
    </w:p>
    <w:p w:rsidR="00785CCF" w:rsidRPr="00062A3D" w:rsidRDefault="00785CCF" w:rsidP="00206139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>СРОКИ РЕАЛИЗАЦИИ МУНИЦИПАЛЬНОЙ ПРОГРАММЫ</w:t>
      </w:r>
    </w:p>
    <w:p w:rsidR="00785CCF" w:rsidRPr="00062A3D" w:rsidRDefault="00785CCF" w:rsidP="002061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5CCF" w:rsidRPr="00062A3D" w:rsidRDefault="00785CCF" w:rsidP="00206139">
      <w:pPr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Цель программы:</w:t>
      </w:r>
    </w:p>
    <w:p w:rsidR="00785CCF" w:rsidRPr="00062A3D" w:rsidRDefault="00785CCF" w:rsidP="00206139">
      <w:pPr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color w:val="000000"/>
          <w:sz w:val="28"/>
          <w:szCs w:val="28"/>
        </w:rPr>
        <w:t>Благоустройство города для создания благоприятных, комфортных и привлекательных условий проживания населения</w:t>
      </w:r>
      <w:r w:rsidRPr="00062A3D">
        <w:rPr>
          <w:rFonts w:ascii="Times New Roman" w:hAnsi="Times New Roman"/>
          <w:sz w:val="28"/>
          <w:szCs w:val="28"/>
        </w:rPr>
        <w:t>.</w:t>
      </w:r>
    </w:p>
    <w:p w:rsidR="00785CCF" w:rsidRPr="00062A3D" w:rsidRDefault="00785CCF" w:rsidP="00206139">
      <w:pPr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785CCF" w:rsidRPr="00062A3D" w:rsidRDefault="00785CCF" w:rsidP="0020613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- улучшение эстетического облика города;</w:t>
      </w:r>
    </w:p>
    <w:p w:rsidR="00785CCF" w:rsidRPr="00062A3D" w:rsidRDefault="00785CCF" w:rsidP="0020613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- формирование на территории города условий, благоприятно влияющих на эмоциональное и психологическое состояние жителей города;</w:t>
      </w:r>
    </w:p>
    <w:p w:rsidR="00785CCF" w:rsidRPr="00062A3D" w:rsidRDefault="00785CCF" w:rsidP="0020613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- развитие сетей декоративного и уличного освещения города;</w:t>
      </w:r>
    </w:p>
    <w:p w:rsidR="00785CCF" w:rsidRDefault="00785CCF" w:rsidP="00206139">
      <w:pPr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Сведения о составе и значениях целевых показателей муниципальной программы представлены в таблице 1.</w:t>
      </w:r>
    </w:p>
    <w:p w:rsidR="00FA199D" w:rsidRPr="00062A3D" w:rsidRDefault="00FA199D" w:rsidP="00FA199D">
      <w:pPr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Срок реализации программы: 2020-2024 годы.</w:t>
      </w:r>
    </w:p>
    <w:p w:rsidR="00FA199D" w:rsidRPr="00062A3D" w:rsidRDefault="00FA199D" w:rsidP="00206139">
      <w:pPr>
        <w:rPr>
          <w:rFonts w:ascii="Times New Roman" w:hAnsi="Times New Roman"/>
          <w:sz w:val="28"/>
          <w:szCs w:val="28"/>
        </w:rPr>
      </w:pPr>
    </w:p>
    <w:p w:rsidR="0034760B" w:rsidRPr="00062A3D" w:rsidRDefault="0034760B" w:rsidP="00206139">
      <w:pPr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34760B" w:rsidRPr="00062A3D" w:rsidSect="000A21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5CCF" w:rsidRPr="00062A3D" w:rsidRDefault="00785CCF" w:rsidP="00206139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62A3D">
        <w:rPr>
          <w:rFonts w:ascii="Times New Roman" w:hAnsi="Times New Roman"/>
          <w:bCs/>
          <w:color w:val="000000"/>
          <w:sz w:val="28"/>
          <w:szCs w:val="28"/>
        </w:rPr>
        <w:t>Таблица 1.</w:t>
      </w:r>
    </w:p>
    <w:p w:rsidR="00785CCF" w:rsidRPr="00062A3D" w:rsidRDefault="00785CCF" w:rsidP="0020613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3971"/>
        <w:gridCol w:w="851"/>
        <w:gridCol w:w="992"/>
        <w:gridCol w:w="1418"/>
        <w:gridCol w:w="1134"/>
        <w:gridCol w:w="1134"/>
        <w:gridCol w:w="992"/>
        <w:gridCol w:w="1276"/>
        <w:gridCol w:w="1276"/>
        <w:gridCol w:w="1134"/>
      </w:tblGrid>
      <w:tr w:rsidR="00D56DFF" w:rsidRPr="00062A3D" w:rsidTr="00062A3D">
        <w:trPr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56DFF" w:rsidRPr="00062A3D" w:rsidRDefault="00D56DFF" w:rsidP="00206139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целевого</w:t>
            </w:r>
          </w:p>
          <w:p w:rsidR="00D56DFF" w:rsidRPr="00062A3D" w:rsidRDefault="00D56DFF" w:rsidP="00206139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Ед. изм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Тип</w:t>
            </w:r>
            <w:r w:rsidRPr="00062A3D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D56DFF" w:rsidRPr="00062A3D" w:rsidRDefault="00D56DFF" w:rsidP="00206139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(П, Р)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D56DFF" w:rsidRPr="00062A3D" w:rsidTr="00062A3D">
        <w:trPr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F" w:rsidRPr="00062A3D" w:rsidRDefault="00D56DFF" w:rsidP="00206139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F" w:rsidRPr="00062A3D" w:rsidRDefault="00D56DFF" w:rsidP="00206139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D56DFF" w:rsidRPr="00062A3D" w:rsidRDefault="00D56DFF" w:rsidP="00206139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F" w:rsidRPr="00062A3D" w:rsidRDefault="00D56DFF" w:rsidP="00206139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F" w:rsidRPr="00062A3D" w:rsidRDefault="00D56DFF" w:rsidP="00206139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F" w:rsidRPr="00062A3D" w:rsidRDefault="00D56DFF" w:rsidP="00206139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D" w:rsidRDefault="00D56DFF" w:rsidP="00206139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D56DFF" w:rsidRPr="00062A3D" w:rsidRDefault="00D56DFF" w:rsidP="00206139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D" w:rsidRDefault="00D56DFF" w:rsidP="00FA199D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D56DFF" w:rsidRPr="00062A3D" w:rsidRDefault="00D56DFF" w:rsidP="00FA199D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FF" w:rsidRPr="00062A3D" w:rsidRDefault="00D56DFF" w:rsidP="00206139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D56DFF" w:rsidRPr="00062A3D" w:rsidTr="00FA199D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Площадь цветников, клумб, газонов, за которыми осуществляется уход и содержание (с высадкой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9E34B7" w:rsidP="00FA19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B7" w:rsidRPr="00062A3D" w:rsidRDefault="009E34B7" w:rsidP="00FA19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</w:tr>
      <w:tr w:rsidR="00D56DFF" w:rsidRPr="00062A3D" w:rsidTr="00062A3D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Количество установленных конструкций для вертикального озеленения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B7" w:rsidRPr="00062A3D" w:rsidRDefault="009E34B7" w:rsidP="00EF56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B7" w:rsidRPr="00062A3D" w:rsidRDefault="009E34B7" w:rsidP="00EF56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56DFF" w:rsidRPr="00062A3D" w:rsidTr="00062A3D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Количество обустроенных улиц сетями декоративного освещения и тематическим наполнением баннерных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F" w:rsidRPr="00062A3D" w:rsidRDefault="00D56DF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B7" w:rsidRPr="00062A3D" w:rsidRDefault="009E34B7" w:rsidP="003476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B7" w:rsidRPr="00062A3D" w:rsidRDefault="009E34B7" w:rsidP="003476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A199D" w:rsidRDefault="00FA199D" w:rsidP="00206139">
      <w:pPr>
        <w:ind w:firstLine="540"/>
        <w:rPr>
          <w:rFonts w:ascii="Times New Roman" w:hAnsi="Times New Roman"/>
          <w:sz w:val="28"/>
          <w:szCs w:val="28"/>
        </w:rPr>
      </w:pPr>
    </w:p>
    <w:p w:rsidR="00785CCF" w:rsidRPr="00062A3D" w:rsidRDefault="00785CCF" w:rsidP="00206139">
      <w:pPr>
        <w:ind w:firstLine="540"/>
        <w:rPr>
          <w:rFonts w:ascii="Times New Roman" w:hAnsi="Times New Roman"/>
          <w:b/>
          <w:bCs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sym w:font="Symbol" w:char="F02A"/>
      </w:r>
      <w:r w:rsidRPr="00062A3D">
        <w:rPr>
          <w:rFonts w:ascii="Times New Roman" w:hAnsi="Times New Roman"/>
          <w:sz w:val="28"/>
          <w:szCs w:val="28"/>
        </w:rPr>
        <w:t xml:space="preserve"> </w:t>
      </w:r>
      <w:r w:rsidRPr="00062A3D">
        <w:rPr>
          <w:rFonts w:ascii="Times New Roman" w:hAnsi="Times New Roman"/>
          <w:i/>
          <w:sz w:val="28"/>
          <w:szCs w:val="28"/>
        </w:rPr>
        <w:t>Принятые сокращения: П – прогрессирующий, Р – регрессирующий.</w:t>
      </w:r>
    </w:p>
    <w:p w:rsidR="0034760B" w:rsidRDefault="0034760B" w:rsidP="00206139">
      <w:pPr>
        <w:rPr>
          <w:rFonts w:ascii="Times New Roman" w:hAnsi="Times New Roman"/>
          <w:sz w:val="28"/>
          <w:szCs w:val="28"/>
        </w:rPr>
      </w:pPr>
    </w:p>
    <w:p w:rsidR="00FA199D" w:rsidRPr="00062A3D" w:rsidRDefault="00FA199D" w:rsidP="00206139">
      <w:pPr>
        <w:rPr>
          <w:rFonts w:ascii="Times New Roman" w:hAnsi="Times New Roman"/>
          <w:sz w:val="28"/>
          <w:szCs w:val="28"/>
        </w:rPr>
        <w:sectPr w:rsidR="00FA199D" w:rsidRPr="00062A3D" w:rsidSect="003476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5CCF" w:rsidRPr="00062A3D" w:rsidRDefault="003323B8" w:rsidP="002061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>4</w:t>
      </w:r>
      <w:r w:rsidR="00785CCF" w:rsidRPr="00062A3D">
        <w:rPr>
          <w:rFonts w:ascii="Times New Roman" w:hAnsi="Times New Roman"/>
          <w:b/>
          <w:sz w:val="28"/>
          <w:szCs w:val="28"/>
        </w:rPr>
        <w:t>. РЕСУРСНОЕ ОБЕСПЕЧЕНИЕ МУНИЦИПАЛЬНОЙ ПРОГРАММЫ</w:t>
      </w:r>
    </w:p>
    <w:p w:rsidR="00785CCF" w:rsidRPr="00062A3D" w:rsidRDefault="00785CCF" w:rsidP="002061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5CCF" w:rsidRPr="00062A3D" w:rsidRDefault="00785CCF" w:rsidP="00206139">
      <w:pPr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Источниками финансирования реализации мероприятий муниципальной программы являются средства местного бюджета.</w:t>
      </w:r>
    </w:p>
    <w:p w:rsidR="00785CCF" w:rsidRPr="00062A3D" w:rsidRDefault="00785CCF" w:rsidP="00206139">
      <w:pPr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>Общий объем расходов на реализацию муниципальной программы</w:t>
      </w:r>
      <w:r w:rsidR="00780D3E" w:rsidRPr="00062A3D">
        <w:rPr>
          <w:rFonts w:ascii="Times New Roman" w:hAnsi="Times New Roman"/>
          <w:sz w:val="28"/>
          <w:szCs w:val="28"/>
        </w:rPr>
        <w:t xml:space="preserve"> за счет источников составляет 2</w:t>
      </w:r>
      <w:r w:rsidR="003323B8" w:rsidRPr="00062A3D">
        <w:rPr>
          <w:rFonts w:ascii="Times New Roman" w:hAnsi="Times New Roman"/>
          <w:sz w:val="28"/>
          <w:szCs w:val="28"/>
        </w:rPr>
        <w:t> 500,0</w:t>
      </w:r>
      <w:r w:rsidRPr="00062A3D">
        <w:rPr>
          <w:rFonts w:ascii="Times New Roman" w:hAnsi="Times New Roman"/>
          <w:sz w:val="28"/>
          <w:szCs w:val="28"/>
        </w:rPr>
        <w:t xml:space="preserve"> тыс. рублей. </w:t>
      </w:r>
    </w:p>
    <w:p w:rsidR="00785CCF" w:rsidRPr="00062A3D" w:rsidRDefault="00785CCF" w:rsidP="00206139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 xml:space="preserve">Таблица 3. </w:t>
      </w:r>
    </w:p>
    <w:p w:rsidR="00785CCF" w:rsidRPr="00062A3D" w:rsidRDefault="00785CCF" w:rsidP="00206139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785CCF" w:rsidRPr="00062A3D" w:rsidTr="00780D3E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Период реализации программы </w:t>
            </w:r>
            <w:r w:rsidRPr="00062A3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CF" w:rsidRPr="00062A3D" w:rsidRDefault="00785CCF" w:rsidP="00206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780D3E" w:rsidRPr="00062A3D" w:rsidTr="00780D3E">
        <w:trPr>
          <w:trHeight w:val="59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Pr="00062A3D" w:rsidRDefault="00780D3E" w:rsidP="00206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Pr="00062A3D" w:rsidRDefault="00780D3E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Финансовые</w:t>
            </w:r>
            <w:r w:rsidRPr="00062A3D">
              <w:rPr>
                <w:rFonts w:ascii="Times New Roman" w:hAnsi="Times New Roman"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3E" w:rsidRPr="00062A3D" w:rsidRDefault="00780D3E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</w:tr>
      <w:tr w:rsidR="00780D3E" w:rsidRPr="00062A3D" w:rsidTr="00780D3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80D3E" w:rsidRPr="00062A3D" w:rsidTr="00780D3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80D3E" w:rsidRPr="00062A3D" w:rsidTr="00780D3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80D3E" w:rsidRPr="00062A3D" w:rsidTr="00780D3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80D3E" w:rsidRPr="00062A3D" w:rsidTr="00780D3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80D3E" w:rsidRPr="00062A3D" w:rsidTr="00780D3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E" w:rsidRPr="00062A3D" w:rsidRDefault="00780D3E" w:rsidP="00206139">
            <w:pPr>
              <w:ind w:firstLine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</w:tbl>
    <w:p w:rsidR="00C66ACB" w:rsidRPr="00062A3D" w:rsidRDefault="00C66ACB" w:rsidP="002061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5CCF" w:rsidRPr="00062A3D" w:rsidRDefault="003323B8" w:rsidP="00206139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>5</w:t>
      </w:r>
      <w:r w:rsidR="00785CCF" w:rsidRPr="00062A3D">
        <w:rPr>
          <w:rFonts w:ascii="Times New Roman" w:hAnsi="Times New Roman"/>
          <w:b/>
          <w:sz w:val="28"/>
          <w:szCs w:val="28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785CCF" w:rsidRPr="00062A3D" w:rsidRDefault="00785CCF" w:rsidP="002061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5CCF" w:rsidRPr="00062A3D" w:rsidRDefault="00785CCF" w:rsidP="00206139">
      <w:pPr>
        <w:ind w:firstLine="567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i/>
          <w:sz w:val="28"/>
          <w:szCs w:val="28"/>
        </w:rPr>
        <w:t xml:space="preserve"> </w:t>
      </w:r>
      <w:r w:rsidRPr="00062A3D">
        <w:rPr>
          <w:rFonts w:ascii="Times New Roman" w:hAnsi="Times New Roman"/>
          <w:sz w:val="28"/>
          <w:szCs w:val="28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 таблице 4:</w:t>
      </w:r>
    </w:p>
    <w:p w:rsidR="00785CCF" w:rsidRPr="00062A3D" w:rsidRDefault="00785CCF" w:rsidP="00206139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 xml:space="preserve">Таблица 4. </w:t>
      </w:r>
    </w:p>
    <w:p w:rsidR="00785CCF" w:rsidRPr="00062A3D" w:rsidRDefault="00785CCF" w:rsidP="00206139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5103"/>
      </w:tblGrid>
      <w:tr w:rsidR="00785CCF" w:rsidRPr="00062A3D" w:rsidTr="00EF560F">
        <w:trPr>
          <w:trHeight w:val="388"/>
        </w:trPr>
        <w:tc>
          <w:tcPr>
            <w:tcW w:w="675" w:type="dxa"/>
            <w:vAlign w:val="center"/>
          </w:tcPr>
          <w:p w:rsidR="00785CCF" w:rsidRPr="00062A3D" w:rsidRDefault="00785CCF" w:rsidP="00206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Align w:val="center"/>
          </w:tcPr>
          <w:p w:rsidR="00785CCF" w:rsidRPr="00062A3D" w:rsidRDefault="00785CCF" w:rsidP="00206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5103" w:type="dxa"/>
            <w:vAlign w:val="center"/>
          </w:tcPr>
          <w:p w:rsidR="00785CCF" w:rsidRPr="00062A3D" w:rsidRDefault="00785CCF" w:rsidP="00206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Меры по снижению рисков</w:t>
            </w:r>
          </w:p>
        </w:tc>
      </w:tr>
      <w:tr w:rsidR="00785CCF" w:rsidRPr="00062A3D" w:rsidTr="00EF560F">
        <w:trPr>
          <w:trHeight w:val="365"/>
        </w:trPr>
        <w:tc>
          <w:tcPr>
            <w:tcW w:w="675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785CCF" w:rsidRPr="00062A3D" w:rsidRDefault="00785CCF" w:rsidP="00206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Риски изменения законодательства</w:t>
            </w:r>
          </w:p>
        </w:tc>
      </w:tr>
      <w:tr w:rsidR="00785CCF" w:rsidRPr="00062A3D" w:rsidTr="00EF560F">
        <w:trPr>
          <w:trHeight w:val="413"/>
        </w:trPr>
        <w:tc>
          <w:tcPr>
            <w:tcW w:w="675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6" w:type="dxa"/>
          </w:tcPr>
          <w:p w:rsidR="00785CCF" w:rsidRPr="00062A3D" w:rsidRDefault="00785CCF" w:rsidP="00206139">
            <w:pPr>
              <w:ind w:firstLine="2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5103" w:type="dxa"/>
            <w:vAlign w:val="center"/>
          </w:tcPr>
          <w:p w:rsidR="00785CCF" w:rsidRPr="00062A3D" w:rsidRDefault="00785CCF" w:rsidP="00206139">
            <w:pPr>
              <w:ind w:firstLine="26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</w:t>
            </w:r>
            <w:r w:rsidR="00393CDB" w:rsidRPr="00062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>правовых актов муниципального образования «город Свирск» в сфере реализации муниципальной программы</w:t>
            </w:r>
          </w:p>
        </w:tc>
      </w:tr>
      <w:tr w:rsidR="00785CCF" w:rsidRPr="00062A3D" w:rsidTr="00EF560F">
        <w:tc>
          <w:tcPr>
            <w:tcW w:w="675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785CCF" w:rsidRPr="00062A3D" w:rsidRDefault="00785CCF" w:rsidP="00206139">
            <w:pPr>
              <w:ind w:firstLine="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Экономические риски</w:t>
            </w:r>
          </w:p>
        </w:tc>
      </w:tr>
      <w:tr w:rsidR="00785CCF" w:rsidRPr="00062A3D" w:rsidTr="00EF560F">
        <w:tc>
          <w:tcPr>
            <w:tcW w:w="675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86" w:type="dxa"/>
          </w:tcPr>
          <w:p w:rsidR="00785CCF" w:rsidRPr="00062A3D" w:rsidRDefault="00785CCF" w:rsidP="00206139">
            <w:pPr>
              <w:ind w:firstLine="2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5103" w:type="dxa"/>
          </w:tcPr>
          <w:p w:rsidR="00785CCF" w:rsidRPr="00062A3D" w:rsidRDefault="00785CCF" w:rsidP="00206139">
            <w:pPr>
              <w:ind w:firstLine="26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785CCF" w:rsidRPr="00062A3D" w:rsidTr="00EF560F">
        <w:tc>
          <w:tcPr>
            <w:tcW w:w="675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785CCF" w:rsidRPr="00062A3D" w:rsidRDefault="00785CCF" w:rsidP="00206139">
            <w:pPr>
              <w:ind w:firstLine="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Финансовые риски</w:t>
            </w:r>
          </w:p>
        </w:tc>
      </w:tr>
      <w:tr w:rsidR="00785CCF" w:rsidRPr="00062A3D" w:rsidTr="00EF560F">
        <w:tc>
          <w:tcPr>
            <w:tcW w:w="675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686" w:type="dxa"/>
          </w:tcPr>
          <w:p w:rsidR="00785CCF" w:rsidRPr="00062A3D" w:rsidRDefault="00785CCF" w:rsidP="00206139">
            <w:pPr>
              <w:ind w:firstLine="2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5103" w:type="dxa"/>
          </w:tcPr>
          <w:p w:rsidR="00785CCF" w:rsidRPr="00062A3D" w:rsidRDefault="00785CCF" w:rsidP="00206139">
            <w:pPr>
              <w:ind w:firstLine="26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785CCF" w:rsidRPr="00062A3D" w:rsidTr="00EF560F">
        <w:tc>
          <w:tcPr>
            <w:tcW w:w="675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785CCF" w:rsidRPr="00062A3D" w:rsidRDefault="00785CCF" w:rsidP="00206139">
            <w:pPr>
              <w:ind w:firstLine="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Организационные риски</w:t>
            </w:r>
          </w:p>
        </w:tc>
      </w:tr>
      <w:tr w:rsidR="00785CCF" w:rsidRPr="00062A3D" w:rsidTr="00EF560F">
        <w:tc>
          <w:tcPr>
            <w:tcW w:w="675" w:type="dxa"/>
            <w:vAlign w:val="center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686" w:type="dxa"/>
          </w:tcPr>
          <w:p w:rsidR="00785CCF" w:rsidRPr="00062A3D" w:rsidRDefault="00785CCF" w:rsidP="00206139">
            <w:pPr>
              <w:ind w:firstLine="2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5103" w:type="dxa"/>
          </w:tcPr>
          <w:p w:rsidR="00785CCF" w:rsidRPr="00062A3D" w:rsidRDefault="00785CCF" w:rsidP="00206139">
            <w:pPr>
              <w:ind w:firstLine="266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206139" w:rsidRPr="00062A3D" w:rsidRDefault="00206139" w:rsidP="002061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CCF" w:rsidRPr="00062A3D" w:rsidRDefault="003323B8" w:rsidP="00206139">
      <w:pPr>
        <w:jc w:val="center"/>
        <w:rPr>
          <w:rFonts w:ascii="Times New Roman" w:hAnsi="Times New Roman"/>
          <w:b/>
          <w:sz w:val="28"/>
          <w:szCs w:val="28"/>
        </w:rPr>
      </w:pPr>
      <w:r w:rsidRPr="00062A3D">
        <w:rPr>
          <w:rFonts w:ascii="Times New Roman" w:hAnsi="Times New Roman"/>
          <w:b/>
          <w:sz w:val="28"/>
          <w:szCs w:val="28"/>
        </w:rPr>
        <w:t>6</w:t>
      </w:r>
      <w:r w:rsidR="00785CCF" w:rsidRPr="00062A3D">
        <w:rPr>
          <w:rFonts w:ascii="Times New Roman" w:hAnsi="Times New Roman"/>
          <w:b/>
          <w:sz w:val="28"/>
          <w:szCs w:val="28"/>
        </w:rPr>
        <w:t>. ОЖИДАЕМЫЕ КОНЕЧНЫЕ РЕЗУЛЬТАТЫ РЕАЛИЗАЦИИ МУНИЦИПАЛЬНОЙ ПРОГРАММЫ</w:t>
      </w:r>
    </w:p>
    <w:p w:rsidR="00785CCF" w:rsidRPr="00062A3D" w:rsidRDefault="00785CCF" w:rsidP="0020613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785CCF" w:rsidRPr="00062A3D" w:rsidRDefault="00785CCF" w:rsidP="0020613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2A3D">
        <w:rPr>
          <w:rFonts w:ascii="Times New Roman" w:hAnsi="Times New Roman"/>
          <w:color w:val="000000"/>
          <w:sz w:val="28"/>
          <w:szCs w:val="28"/>
        </w:rPr>
        <w:t>Ожидаемые конечные результаты реализации муниципальной программы представлены в таблице 5.</w:t>
      </w:r>
    </w:p>
    <w:p w:rsidR="00785CCF" w:rsidRPr="00062A3D" w:rsidRDefault="00785CCF" w:rsidP="00206139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062A3D">
        <w:rPr>
          <w:rFonts w:ascii="Times New Roman" w:hAnsi="Times New Roman"/>
          <w:sz w:val="28"/>
          <w:szCs w:val="28"/>
        </w:rPr>
        <w:t xml:space="preserve">Таблица 5. </w:t>
      </w:r>
    </w:p>
    <w:p w:rsidR="00785CCF" w:rsidRPr="00062A3D" w:rsidRDefault="00785CCF" w:rsidP="0020613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fff4"/>
        <w:tblW w:w="0" w:type="auto"/>
        <w:tblLook w:val="01E0" w:firstRow="1" w:lastRow="1" w:firstColumn="1" w:lastColumn="1" w:noHBand="0" w:noVBand="0"/>
      </w:tblPr>
      <w:tblGrid>
        <w:gridCol w:w="817"/>
        <w:gridCol w:w="3318"/>
        <w:gridCol w:w="5329"/>
      </w:tblGrid>
      <w:tr w:rsidR="00785CCF" w:rsidRPr="00062A3D" w:rsidTr="00B51AF9">
        <w:tc>
          <w:tcPr>
            <w:tcW w:w="817" w:type="dxa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18" w:type="dxa"/>
          </w:tcPr>
          <w:p w:rsidR="00785CCF" w:rsidRPr="00062A3D" w:rsidRDefault="00785CCF" w:rsidP="00206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5329" w:type="dxa"/>
          </w:tcPr>
          <w:p w:rsidR="00785CCF" w:rsidRPr="00062A3D" w:rsidRDefault="00785CCF" w:rsidP="00206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785CCF" w:rsidRPr="00062A3D" w:rsidTr="00B51AF9">
        <w:tc>
          <w:tcPr>
            <w:tcW w:w="817" w:type="dxa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2"/>
          </w:tcPr>
          <w:p w:rsidR="00785CCF" w:rsidRPr="00062A3D" w:rsidRDefault="00785CCF" w:rsidP="00206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Сезонное озеленение</w:t>
            </w:r>
          </w:p>
        </w:tc>
      </w:tr>
      <w:tr w:rsidR="00785CCF" w:rsidRPr="00062A3D" w:rsidTr="00B51AF9">
        <w:trPr>
          <w:trHeight w:val="499"/>
        </w:trPr>
        <w:tc>
          <w:tcPr>
            <w:tcW w:w="817" w:type="dxa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318" w:type="dxa"/>
          </w:tcPr>
          <w:p w:rsidR="00785CCF" w:rsidRPr="00062A3D" w:rsidRDefault="00785CCF" w:rsidP="0020613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Разбивка и содержание цветников и клумб</w:t>
            </w:r>
          </w:p>
        </w:tc>
        <w:tc>
          <w:tcPr>
            <w:tcW w:w="5329" w:type="dxa"/>
          </w:tcPr>
          <w:p w:rsidR="00785CCF" w:rsidRPr="00062A3D" w:rsidRDefault="00785CCF" w:rsidP="0020613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Увеличение площади высадки цветников и клумб </w:t>
            </w:r>
            <w:r w:rsidR="00904A70" w:rsidRPr="00062A3D">
              <w:rPr>
                <w:rFonts w:ascii="Times New Roman" w:hAnsi="Times New Roman"/>
                <w:sz w:val="28"/>
                <w:szCs w:val="28"/>
              </w:rPr>
              <w:t>до 9</w:t>
            </w:r>
            <w:r w:rsidR="003323B8" w:rsidRPr="00062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</w:tr>
      <w:tr w:rsidR="00785CCF" w:rsidRPr="00062A3D" w:rsidTr="00B51AF9">
        <w:trPr>
          <w:trHeight w:val="499"/>
        </w:trPr>
        <w:tc>
          <w:tcPr>
            <w:tcW w:w="817" w:type="dxa"/>
          </w:tcPr>
          <w:p w:rsidR="00785CCF" w:rsidRPr="00062A3D" w:rsidRDefault="00785CCF" w:rsidP="0020613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318" w:type="dxa"/>
          </w:tcPr>
          <w:p w:rsidR="00785CCF" w:rsidRPr="00062A3D" w:rsidRDefault="00785CCF" w:rsidP="0020613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Вертикальное озеленение</w:t>
            </w:r>
          </w:p>
        </w:tc>
        <w:tc>
          <w:tcPr>
            <w:tcW w:w="5329" w:type="dxa"/>
          </w:tcPr>
          <w:p w:rsidR="00785CCF" w:rsidRPr="00062A3D" w:rsidRDefault="00785CCF" w:rsidP="0020613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 xml:space="preserve">Установка </w:t>
            </w:r>
            <w:r w:rsidR="00904A70" w:rsidRPr="00062A3D">
              <w:rPr>
                <w:rFonts w:ascii="Times New Roman" w:hAnsi="Times New Roman"/>
                <w:sz w:val="28"/>
                <w:szCs w:val="28"/>
              </w:rPr>
              <w:t>10</w:t>
            </w:r>
            <w:r w:rsidR="00396FDD" w:rsidRPr="00062A3D">
              <w:rPr>
                <w:rFonts w:ascii="Times New Roman" w:hAnsi="Times New Roman"/>
                <w:sz w:val="28"/>
                <w:szCs w:val="28"/>
              </w:rPr>
              <w:t>0</w:t>
            </w:r>
            <w:r w:rsidRPr="00062A3D">
              <w:rPr>
                <w:rFonts w:ascii="Times New Roman" w:hAnsi="Times New Roman"/>
                <w:sz w:val="28"/>
                <w:szCs w:val="28"/>
              </w:rPr>
              <w:t xml:space="preserve"> шт. конструкций для вертикального озеленения гор</w:t>
            </w:r>
            <w:r w:rsidR="00B51AF9" w:rsidRPr="00062A3D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  <w:tr w:rsidR="00785CCF" w:rsidRPr="00062A3D" w:rsidTr="00B51AF9">
        <w:trPr>
          <w:trHeight w:val="282"/>
        </w:trPr>
        <w:tc>
          <w:tcPr>
            <w:tcW w:w="817" w:type="dxa"/>
          </w:tcPr>
          <w:p w:rsidR="00785CCF" w:rsidRPr="00062A3D" w:rsidRDefault="003323B8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85CCF" w:rsidRPr="00062A3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785CCF" w:rsidRPr="00062A3D" w:rsidRDefault="00785CCF" w:rsidP="00206139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3D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Праздничное оформление улиц города</w:t>
            </w:r>
          </w:p>
        </w:tc>
      </w:tr>
      <w:tr w:rsidR="00785CCF" w:rsidRPr="00062A3D" w:rsidTr="00B51AF9">
        <w:trPr>
          <w:trHeight w:val="377"/>
        </w:trPr>
        <w:tc>
          <w:tcPr>
            <w:tcW w:w="817" w:type="dxa"/>
          </w:tcPr>
          <w:p w:rsidR="00785CCF" w:rsidRPr="00062A3D" w:rsidRDefault="003323B8" w:rsidP="0020613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85CCF" w:rsidRPr="00062A3D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3318" w:type="dxa"/>
          </w:tcPr>
          <w:p w:rsidR="00785CCF" w:rsidRPr="00062A3D" w:rsidRDefault="00B51AF9" w:rsidP="00206139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2A3D">
              <w:rPr>
                <w:rFonts w:ascii="Times New Roman" w:hAnsi="Times New Roman"/>
                <w:sz w:val="28"/>
                <w:szCs w:val="28"/>
              </w:rPr>
              <w:t>Праздничное оформление улиц города</w:t>
            </w:r>
          </w:p>
        </w:tc>
        <w:tc>
          <w:tcPr>
            <w:tcW w:w="5329" w:type="dxa"/>
          </w:tcPr>
          <w:p w:rsidR="00785CCF" w:rsidRPr="00062A3D" w:rsidRDefault="00785CCF" w:rsidP="00206139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062A3D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10 улиц города </w:t>
            </w:r>
            <w:r w:rsidR="00891C60" w:rsidRPr="00062A3D">
              <w:rPr>
                <w:rFonts w:ascii="Times New Roman" w:hAnsi="Times New Roman" w:cs="Times New Roman"/>
                <w:sz w:val="28"/>
                <w:szCs w:val="28"/>
              </w:rPr>
              <w:t>сетями декоративного освещения и тематическим наполнением баннерных конструкций</w:t>
            </w:r>
          </w:p>
        </w:tc>
      </w:tr>
    </w:tbl>
    <w:p w:rsidR="00785CCF" w:rsidRPr="00062A3D" w:rsidRDefault="00785CCF" w:rsidP="00206139">
      <w:pPr>
        <w:jc w:val="center"/>
        <w:rPr>
          <w:rFonts w:ascii="Times New Roman" w:hAnsi="Times New Roman"/>
          <w:bCs/>
          <w:sz w:val="28"/>
          <w:szCs w:val="28"/>
        </w:rPr>
        <w:sectPr w:rsidR="00785CCF" w:rsidRPr="00062A3D" w:rsidSect="000A21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041"/>
      </w:tblGrid>
      <w:tr w:rsidR="00785CCF" w:rsidRPr="00126170" w:rsidTr="00206139">
        <w:trPr>
          <w:trHeight w:val="375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3AE" w:rsidRPr="00126170" w:rsidRDefault="003323B8" w:rsidP="00206139">
            <w:pPr>
              <w:pStyle w:val="1"/>
              <w:spacing w:before="0" w:after="0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126170">
              <w:rPr>
                <w:rFonts w:ascii="Times New Roman" w:hAnsi="Times New Roman"/>
                <w:b w:val="0"/>
                <w:sz w:val="27"/>
                <w:szCs w:val="27"/>
              </w:rPr>
              <w:t>7</w:t>
            </w:r>
            <w:r w:rsidR="00785CCF" w:rsidRPr="00126170">
              <w:rPr>
                <w:rFonts w:ascii="Times New Roman" w:hAnsi="Times New Roman"/>
                <w:b w:val="0"/>
                <w:sz w:val="27"/>
                <w:szCs w:val="27"/>
              </w:rPr>
              <w:t>. План мероприятий муниципальной программы</w:t>
            </w:r>
          </w:p>
          <w:tbl>
            <w:tblPr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878"/>
              <w:gridCol w:w="2043"/>
              <w:gridCol w:w="1964"/>
              <w:gridCol w:w="1780"/>
              <w:gridCol w:w="2132"/>
              <w:gridCol w:w="2107"/>
              <w:gridCol w:w="1314"/>
            </w:tblGrid>
            <w:tr w:rsidR="00785CCF" w:rsidRPr="00126170" w:rsidTr="00126170">
              <w:trPr>
                <w:trHeight w:val="167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№п/п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Наименование основного мероприятия (мероприятия)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Наименование участника (участника мероприятия)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Срок реализации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Источник</w:t>
                  </w: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br/>
                    <w:t>финансирования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Объем</w:t>
                  </w: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br/>
                    <w:t>финансирования,</w:t>
                  </w: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br/>
                    <w:t>тыс. руб.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Наименование</w:t>
                  </w: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br/>
                    <w:t>показателя</w:t>
                  </w: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br/>
                    <w:t>объема</w:t>
                  </w: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br/>
                    <w:t>мероприятия,</w:t>
                  </w: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br/>
                    <w:t>единица измерения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Значение</w:t>
                  </w: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br/>
                    <w:t xml:space="preserve">показателя объема </w:t>
                  </w: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br/>
                    <w:t>мероприятия</w:t>
                  </w:r>
                </w:p>
              </w:tc>
            </w:tr>
            <w:tr w:rsidR="00785CCF" w:rsidRPr="00126170" w:rsidTr="00126170">
              <w:trPr>
                <w:trHeight w:val="212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8</w:t>
                  </w:r>
                </w:p>
              </w:tc>
            </w:tr>
            <w:tr w:rsidR="00785CCF" w:rsidRPr="00126170" w:rsidTr="00891C60">
              <w:trPr>
                <w:trHeight w:val="315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1.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CCF" w:rsidRPr="00126170" w:rsidRDefault="00785CCF" w:rsidP="00206139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Сезонное озеленение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CCF" w:rsidRPr="00126170" w:rsidRDefault="00785CCF" w:rsidP="00206139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</w:t>
                  </w:r>
                  <w:r w:rsidR="00B51AF9"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</w:t>
                  </w: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-20</w:t>
                  </w:r>
                  <w:r w:rsidR="00B51AF9"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22</w:t>
                  </w: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 xml:space="preserve">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5CCF" w:rsidRPr="00126170" w:rsidRDefault="000A21C9" w:rsidP="00206139">
                  <w:pPr>
                    <w:ind w:hanging="39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</w:t>
                  </w:r>
                  <w:r w:rsidR="00B51AF9"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 xml:space="preserve"> </w:t>
                  </w:r>
                  <w:r w:rsidR="00326831"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0</w:t>
                  </w:r>
                  <w:r w:rsidR="00B51AF9"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00</w:t>
                  </w:r>
                  <w:r w:rsidR="00785CCF"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5CCF" w:rsidRPr="00126170" w:rsidRDefault="00785CCF" w:rsidP="00206139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85CCF" w:rsidRPr="00126170" w:rsidRDefault="00785CCF" w:rsidP="00206139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 </w:t>
                  </w:r>
                </w:p>
              </w:tc>
            </w:tr>
            <w:tr w:rsidR="00785CCF" w:rsidRPr="00126170" w:rsidTr="00891C60">
              <w:trPr>
                <w:trHeight w:val="34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</w:t>
                  </w:r>
                  <w:r w:rsidR="00B51AF9"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</w:t>
                  </w: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 xml:space="preserve">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B51AF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400</w:t>
                  </w:r>
                  <w:r w:rsidR="00785CCF"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0A21C9" w:rsidRPr="00126170" w:rsidTr="000A21C9">
              <w:trPr>
                <w:trHeight w:val="34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2021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21C9" w:rsidRPr="00126170" w:rsidRDefault="000A21C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400,0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0A21C9" w:rsidRPr="00126170" w:rsidTr="000A21C9">
              <w:trPr>
                <w:trHeight w:val="34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21C9" w:rsidRPr="00126170" w:rsidRDefault="000A21C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400,0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785CCF" w:rsidRPr="00126170" w:rsidTr="00891C60">
              <w:trPr>
                <w:trHeight w:val="31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</w:t>
                  </w:r>
                  <w:r w:rsidR="00B51AF9"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</w:t>
                  </w:r>
                  <w:r w:rsidR="000A21C9"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3</w:t>
                  </w: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 xml:space="preserve">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400,0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785CCF" w:rsidRPr="00126170" w:rsidTr="00891C60">
              <w:trPr>
                <w:trHeight w:val="31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</w:t>
                  </w:r>
                  <w:r w:rsidR="00B51AF9"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</w:t>
                  </w:r>
                  <w:r w:rsidR="000A21C9"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4</w:t>
                  </w: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 xml:space="preserve">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400,0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5CCF" w:rsidRPr="00126170" w:rsidRDefault="00785CCF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B51AF9" w:rsidRPr="00126170" w:rsidTr="00891C60">
              <w:trPr>
                <w:trHeight w:val="505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F9" w:rsidRPr="00126170" w:rsidRDefault="00B51AF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1.1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AF9" w:rsidRPr="00126170" w:rsidRDefault="00B51AF9" w:rsidP="00206139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Разбивка и содержание цветников и клумб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КЖО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AF9" w:rsidRPr="00126170" w:rsidRDefault="00B51AF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2020-2022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МБ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0A21C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1 2</w:t>
                  </w:r>
                  <w:r w:rsidR="00B51AF9" w:rsidRPr="00126170">
                    <w:rPr>
                      <w:rFonts w:ascii="Times New Roman" w:hAnsi="Times New Roman"/>
                      <w:sz w:val="27"/>
                      <w:szCs w:val="27"/>
                    </w:rPr>
                    <w:t>50,0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Пл</w:t>
                  </w:r>
                  <w:r w:rsidR="00396FDD" w:rsidRPr="00126170">
                    <w:rPr>
                      <w:rFonts w:ascii="Times New Roman" w:hAnsi="Times New Roman"/>
                      <w:sz w:val="27"/>
                      <w:szCs w:val="27"/>
                    </w:rPr>
                    <w:t>ощадь цветников, клумб, газонов</w:t>
                  </w: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 xml:space="preserve"> кв.м.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AF9" w:rsidRPr="00126170" w:rsidRDefault="00B51AF9" w:rsidP="00206139">
                  <w:pPr>
                    <w:ind w:firstLine="0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B51AF9" w:rsidRPr="00126170" w:rsidTr="00891C60">
              <w:trPr>
                <w:trHeight w:val="28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250,0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AF9" w:rsidRPr="00126170" w:rsidRDefault="0002698E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840</w:t>
                  </w:r>
                </w:p>
              </w:tc>
            </w:tr>
            <w:tr w:rsidR="00B51AF9" w:rsidRPr="00126170" w:rsidTr="00891C60">
              <w:trPr>
                <w:trHeight w:val="27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2021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250,0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AF9" w:rsidRPr="00126170" w:rsidRDefault="00B51AF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AF9" w:rsidRPr="00126170" w:rsidRDefault="0002698E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845</w:t>
                  </w:r>
                </w:p>
              </w:tc>
            </w:tr>
            <w:tr w:rsidR="000A21C9" w:rsidRPr="00126170" w:rsidTr="000A21C9">
              <w:trPr>
                <w:trHeight w:val="27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21C9" w:rsidRPr="00126170" w:rsidRDefault="000A21C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250,0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F1767F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850</w:t>
                  </w:r>
                </w:p>
              </w:tc>
            </w:tr>
            <w:tr w:rsidR="000A21C9" w:rsidRPr="00126170" w:rsidTr="000A21C9">
              <w:trPr>
                <w:trHeight w:val="27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21C9" w:rsidRPr="00126170" w:rsidRDefault="000A21C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250,0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F1767F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855</w:t>
                  </w:r>
                </w:p>
              </w:tc>
            </w:tr>
            <w:tr w:rsidR="000A21C9" w:rsidRPr="00126170" w:rsidTr="00B12F09">
              <w:trPr>
                <w:trHeight w:val="301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1C9" w:rsidRPr="00126170" w:rsidRDefault="000A21C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2024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1C9" w:rsidRPr="00126170" w:rsidRDefault="000A21C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250,0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F1767F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860</w:t>
                  </w:r>
                </w:p>
              </w:tc>
            </w:tr>
            <w:tr w:rsidR="000A21C9" w:rsidRPr="00126170" w:rsidTr="00126170">
              <w:trPr>
                <w:trHeight w:val="281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1.2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Вертикальное озеленение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21C9" w:rsidRPr="00126170" w:rsidRDefault="000A21C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2020-2022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МБ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F1767F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7</w:t>
                  </w:r>
                  <w:r w:rsidR="000A21C9" w:rsidRPr="00126170">
                    <w:rPr>
                      <w:rFonts w:ascii="Times New Roman" w:hAnsi="Times New Roman"/>
                      <w:sz w:val="27"/>
                      <w:szCs w:val="27"/>
                    </w:rPr>
                    <w:t>50,0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 xml:space="preserve">Количество установленных конструкций, </w:t>
                  </w:r>
                </w:p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шт.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1C9" w:rsidRPr="00126170" w:rsidRDefault="000A21C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06139" w:rsidRPr="00126170" w:rsidTr="005A3544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150,0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80</w:t>
                  </w:r>
                </w:p>
              </w:tc>
            </w:tr>
            <w:tr w:rsidR="00206139" w:rsidRPr="00126170" w:rsidTr="002627B5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 xml:space="preserve">2021 год 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150,0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87092A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85</w:t>
                  </w:r>
                </w:p>
              </w:tc>
            </w:tr>
            <w:tr w:rsidR="00206139" w:rsidRPr="00126170" w:rsidTr="002627B5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150,0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87092A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90</w:t>
                  </w:r>
                </w:p>
              </w:tc>
            </w:tr>
            <w:tr w:rsidR="00206139" w:rsidRPr="00126170" w:rsidTr="002627B5">
              <w:trPr>
                <w:trHeight w:val="369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150,0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87092A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95</w:t>
                  </w:r>
                </w:p>
              </w:tc>
            </w:tr>
            <w:tr w:rsidR="00206139" w:rsidRPr="00126170" w:rsidTr="00B12F09">
              <w:trPr>
                <w:trHeight w:val="27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8</w:t>
                  </w:r>
                </w:p>
              </w:tc>
            </w:tr>
            <w:tr w:rsidR="00206139" w:rsidRPr="00126170" w:rsidTr="009D579F">
              <w:trPr>
                <w:trHeight w:val="278"/>
              </w:trPr>
              <w:tc>
                <w:tcPr>
                  <w:tcW w:w="5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2024 год</w:t>
                  </w:r>
                </w:p>
              </w:tc>
              <w:tc>
                <w:tcPr>
                  <w:tcW w:w="1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150,0</w:t>
                  </w:r>
                </w:p>
              </w:tc>
              <w:tc>
                <w:tcPr>
                  <w:tcW w:w="21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100</w:t>
                  </w:r>
                </w:p>
              </w:tc>
            </w:tr>
            <w:tr w:rsidR="00206139" w:rsidRPr="00126170" w:rsidTr="00772747">
              <w:trPr>
                <w:trHeight w:val="278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2.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Праздничное оформление улиц города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2020-2022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500,0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06139" w:rsidRPr="00126170" w:rsidTr="00326831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06139" w:rsidRPr="00126170" w:rsidTr="00326831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2021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06139" w:rsidRPr="00126170" w:rsidTr="00326831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06139" w:rsidRPr="00126170" w:rsidTr="000A21C9">
              <w:trPr>
                <w:trHeight w:val="278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06139" w:rsidRPr="00126170" w:rsidTr="000A21C9">
              <w:trPr>
                <w:trHeight w:val="242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2024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06139" w:rsidRPr="00126170" w:rsidTr="00891C60">
              <w:trPr>
                <w:trHeight w:val="315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139" w:rsidRPr="00126170" w:rsidRDefault="00206139" w:rsidP="00206139">
                  <w:pPr>
                    <w:ind w:firstLine="1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2.1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6139" w:rsidRPr="00126170" w:rsidRDefault="00206139" w:rsidP="00206139">
                  <w:pPr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 xml:space="preserve">Праздничное оформление </w:t>
                  </w:r>
                </w:p>
                <w:p w:rsidR="00206139" w:rsidRPr="00126170" w:rsidRDefault="00206139" w:rsidP="00206139">
                  <w:pPr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улиц города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КЖО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2020-2022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МБ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500,0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Количество обустроенных улиц, шт.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 </w:t>
                  </w:r>
                </w:p>
              </w:tc>
            </w:tr>
            <w:tr w:rsidR="00206139" w:rsidRPr="00126170" w:rsidTr="00891C60">
              <w:trPr>
                <w:trHeight w:val="33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</w:t>
                  </w:r>
                </w:p>
              </w:tc>
            </w:tr>
            <w:tr w:rsidR="00206139" w:rsidRPr="00126170" w:rsidTr="00891C60">
              <w:trPr>
                <w:trHeight w:val="33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2021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</w:t>
                  </w:r>
                </w:p>
              </w:tc>
            </w:tr>
            <w:tr w:rsidR="00206139" w:rsidRPr="00126170" w:rsidTr="00891C60">
              <w:trPr>
                <w:trHeight w:val="33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</w:t>
                  </w:r>
                </w:p>
              </w:tc>
            </w:tr>
            <w:tr w:rsidR="00206139" w:rsidRPr="00126170" w:rsidTr="00891C60">
              <w:trPr>
                <w:trHeight w:val="31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</w:t>
                  </w:r>
                </w:p>
              </w:tc>
            </w:tr>
            <w:tr w:rsidR="00206139" w:rsidRPr="00126170" w:rsidTr="00891C60">
              <w:trPr>
                <w:trHeight w:val="19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2024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10</w:t>
                  </w:r>
                </w:p>
              </w:tc>
            </w:tr>
            <w:tr w:rsidR="00206139" w:rsidRPr="00126170" w:rsidTr="000A21C9">
              <w:trPr>
                <w:trHeight w:val="315"/>
              </w:trPr>
              <w:tc>
                <w:tcPr>
                  <w:tcW w:w="548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06139" w:rsidRPr="00126170" w:rsidRDefault="00206139" w:rsidP="00206139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  <w:p w:rsidR="00206139" w:rsidRPr="00126170" w:rsidRDefault="00206139" w:rsidP="00206139">
                  <w:pPr>
                    <w:ind w:firstLine="0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ВСЕГО по программе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2020-2022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МБ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2 500,0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06139" w:rsidRPr="00126170" w:rsidTr="000A21C9">
              <w:trPr>
                <w:trHeight w:val="256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500,0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06139" w:rsidRPr="00126170" w:rsidTr="000A21C9">
              <w:trPr>
                <w:trHeight w:val="256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2021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500,0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06139" w:rsidRPr="00126170" w:rsidTr="000A21C9">
              <w:trPr>
                <w:trHeight w:val="256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500,0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06139" w:rsidRPr="00126170" w:rsidTr="000A21C9">
              <w:trPr>
                <w:trHeight w:val="256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500,0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206139" w:rsidRPr="00126170" w:rsidTr="000A21C9">
              <w:trPr>
                <w:trHeight w:val="256"/>
              </w:trPr>
              <w:tc>
                <w:tcPr>
                  <w:tcW w:w="54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 xml:space="preserve">2024 год 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139" w:rsidRPr="00126170" w:rsidRDefault="00206139" w:rsidP="00206139">
                  <w:pPr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26170">
                    <w:rPr>
                      <w:rFonts w:ascii="Times New Roman" w:hAnsi="Times New Roman"/>
                      <w:sz w:val="27"/>
                      <w:szCs w:val="27"/>
                    </w:rPr>
                    <w:t>500,0</w:t>
                  </w:r>
                </w:p>
              </w:tc>
              <w:tc>
                <w:tcPr>
                  <w:tcW w:w="21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3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139" w:rsidRPr="00126170" w:rsidRDefault="00206139" w:rsidP="0020613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</w:tbl>
          <w:p w:rsidR="00785CCF" w:rsidRPr="00126170" w:rsidRDefault="00785CCF" w:rsidP="0020613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:rsidR="008204B8" w:rsidRDefault="008204B8" w:rsidP="00206139">
      <w:pPr>
        <w:ind w:firstLine="0"/>
        <w:rPr>
          <w:rFonts w:ascii="Times New Roman" w:hAnsi="Times New Roman"/>
          <w:sz w:val="27"/>
          <w:szCs w:val="27"/>
        </w:rPr>
      </w:pPr>
    </w:p>
    <w:p w:rsidR="00206139" w:rsidRDefault="00206139" w:rsidP="00206139">
      <w:pPr>
        <w:ind w:firstLine="0"/>
        <w:rPr>
          <w:rFonts w:ascii="Times New Roman" w:hAnsi="Times New Roman"/>
          <w:sz w:val="27"/>
          <w:szCs w:val="27"/>
        </w:rPr>
      </w:pPr>
      <w:r w:rsidRPr="00126170">
        <w:rPr>
          <w:rFonts w:ascii="Times New Roman" w:hAnsi="Times New Roman"/>
          <w:sz w:val="27"/>
          <w:szCs w:val="27"/>
        </w:rPr>
        <w:t xml:space="preserve">Руководитель аппарата </w:t>
      </w:r>
      <w:r w:rsidR="00126170">
        <w:rPr>
          <w:rFonts w:ascii="Times New Roman" w:hAnsi="Times New Roman"/>
          <w:sz w:val="27"/>
          <w:szCs w:val="27"/>
        </w:rPr>
        <w:t>администрации</w:t>
      </w:r>
      <w:r w:rsidR="00126170">
        <w:rPr>
          <w:rFonts w:ascii="Times New Roman" w:hAnsi="Times New Roman"/>
          <w:sz w:val="27"/>
          <w:szCs w:val="27"/>
        </w:rPr>
        <w:tab/>
      </w:r>
      <w:r w:rsidR="00126170">
        <w:rPr>
          <w:rFonts w:ascii="Times New Roman" w:hAnsi="Times New Roman"/>
          <w:sz w:val="27"/>
          <w:szCs w:val="27"/>
        </w:rPr>
        <w:tab/>
      </w:r>
      <w:r w:rsidR="00126170">
        <w:rPr>
          <w:rFonts w:ascii="Times New Roman" w:hAnsi="Times New Roman"/>
          <w:sz w:val="27"/>
          <w:szCs w:val="27"/>
        </w:rPr>
        <w:tab/>
      </w:r>
      <w:r w:rsidR="00126170">
        <w:rPr>
          <w:rFonts w:ascii="Times New Roman" w:hAnsi="Times New Roman"/>
          <w:sz w:val="27"/>
          <w:szCs w:val="27"/>
        </w:rPr>
        <w:tab/>
      </w:r>
      <w:r w:rsidR="00126170">
        <w:rPr>
          <w:rFonts w:ascii="Times New Roman" w:hAnsi="Times New Roman"/>
          <w:sz w:val="27"/>
          <w:szCs w:val="27"/>
        </w:rPr>
        <w:tab/>
      </w:r>
      <w:r w:rsidR="00126170">
        <w:rPr>
          <w:rFonts w:ascii="Times New Roman" w:hAnsi="Times New Roman"/>
          <w:sz w:val="27"/>
          <w:szCs w:val="27"/>
        </w:rPr>
        <w:tab/>
      </w:r>
      <w:r w:rsidR="00126170">
        <w:rPr>
          <w:rFonts w:ascii="Times New Roman" w:hAnsi="Times New Roman"/>
          <w:sz w:val="27"/>
          <w:szCs w:val="27"/>
        </w:rPr>
        <w:tab/>
      </w:r>
      <w:r w:rsidR="00126170">
        <w:rPr>
          <w:rFonts w:ascii="Times New Roman" w:hAnsi="Times New Roman"/>
          <w:sz w:val="27"/>
          <w:szCs w:val="27"/>
        </w:rPr>
        <w:tab/>
      </w:r>
      <w:r w:rsidR="00126170">
        <w:rPr>
          <w:rFonts w:ascii="Times New Roman" w:hAnsi="Times New Roman"/>
          <w:sz w:val="27"/>
          <w:szCs w:val="27"/>
        </w:rPr>
        <w:tab/>
      </w:r>
      <w:r w:rsidR="00126170">
        <w:rPr>
          <w:rFonts w:ascii="Times New Roman" w:hAnsi="Times New Roman"/>
          <w:sz w:val="27"/>
          <w:szCs w:val="27"/>
        </w:rPr>
        <w:tab/>
      </w:r>
      <w:r w:rsidR="00126170">
        <w:rPr>
          <w:rFonts w:ascii="Times New Roman" w:hAnsi="Times New Roman"/>
          <w:sz w:val="27"/>
          <w:szCs w:val="27"/>
        </w:rPr>
        <w:tab/>
      </w:r>
      <w:r w:rsidR="00126170">
        <w:rPr>
          <w:rFonts w:ascii="Times New Roman" w:hAnsi="Times New Roman"/>
          <w:sz w:val="27"/>
          <w:szCs w:val="27"/>
        </w:rPr>
        <w:tab/>
        <w:t>Г.А. Макогон</w:t>
      </w:r>
    </w:p>
    <w:p w:rsidR="00126170" w:rsidRDefault="00126170" w:rsidP="00206139">
      <w:pPr>
        <w:ind w:firstLine="0"/>
        <w:rPr>
          <w:rFonts w:ascii="Times New Roman" w:hAnsi="Times New Roman"/>
          <w:sz w:val="27"/>
          <w:szCs w:val="27"/>
        </w:rPr>
      </w:pPr>
    </w:p>
    <w:p w:rsidR="008204B8" w:rsidRDefault="008204B8" w:rsidP="00206139">
      <w:pPr>
        <w:ind w:firstLine="0"/>
        <w:rPr>
          <w:rFonts w:ascii="Times New Roman" w:hAnsi="Times New Roman"/>
          <w:sz w:val="27"/>
          <w:szCs w:val="27"/>
        </w:rPr>
      </w:pPr>
      <w:bookmarkStart w:id="2" w:name="_GoBack"/>
      <w:bookmarkEnd w:id="2"/>
    </w:p>
    <w:p w:rsidR="00E919B6" w:rsidRDefault="00126170" w:rsidP="00126170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Заместитель мэра города – председатель комитета по жизнеобеспечению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Д.И. Махонькин</w:t>
      </w:r>
    </w:p>
    <w:p w:rsidR="00121C91" w:rsidRDefault="00121C91" w:rsidP="00126170">
      <w:pPr>
        <w:ind w:firstLine="0"/>
        <w:rPr>
          <w:rFonts w:ascii="Times New Roman" w:hAnsi="Times New Roman"/>
          <w:sz w:val="27"/>
          <w:szCs w:val="27"/>
        </w:rPr>
      </w:pPr>
    </w:p>
    <w:sectPr w:rsidR="00121C91" w:rsidSect="00206139">
      <w:footerReference w:type="even" r:id="rId10"/>
      <w:footerReference w:type="default" r:id="rId11"/>
      <w:pgSz w:w="16800" w:h="11900" w:orient="landscape"/>
      <w:pgMar w:top="1531" w:right="1134" w:bottom="73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E1" w:rsidRDefault="00F21EE1">
      <w:r>
        <w:separator/>
      </w:r>
    </w:p>
  </w:endnote>
  <w:endnote w:type="continuationSeparator" w:id="0">
    <w:p w:rsidR="00F21EE1" w:rsidRDefault="00F2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C9" w:rsidRDefault="000A21C9" w:rsidP="000A21C9">
    <w:pPr>
      <w:pStyle w:val="affffe"/>
      <w:framePr w:wrap="around" w:vAnchor="text" w:hAnchor="margin" w:xAlign="center" w:y="1"/>
      <w:rPr>
        <w:rStyle w:val="afffff5"/>
        <w:rFonts w:eastAsiaTheme="majorEastAsia"/>
      </w:rPr>
    </w:pPr>
    <w:r>
      <w:rPr>
        <w:rStyle w:val="afffff5"/>
        <w:rFonts w:eastAsiaTheme="majorEastAsia"/>
      </w:rPr>
      <w:fldChar w:fldCharType="begin"/>
    </w:r>
    <w:r>
      <w:rPr>
        <w:rStyle w:val="afffff5"/>
        <w:rFonts w:eastAsiaTheme="majorEastAsia"/>
      </w:rPr>
      <w:instrText xml:space="preserve">PAGE  </w:instrText>
    </w:r>
    <w:r>
      <w:rPr>
        <w:rStyle w:val="afffff5"/>
        <w:rFonts w:eastAsiaTheme="majorEastAsia"/>
      </w:rPr>
      <w:fldChar w:fldCharType="end"/>
    </w:r>
  </w:p>
  <w:p w:rsidR="000A21C9" w:rsidRDefault="000A21C9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C9" w:rsidRDefault="000A21C9" w:rsidP="00D70BD0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0A21C9" w:rsidRDefault="000A21C9">
    <w:pPr>
      <w:pStyle w:val="afff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C9" w:rsidRDefault="000A21C9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E1" w:rsidRDefault="00F21EE1">
      <w:r>
        <w:separator/>
      </w:r>
    </w:p>
  </w:footnote>
  <w:footnote w:type="continuationSeparator" w:id="0">
    <w:p w:rsidR="00F21EE1" w:rsidRDefault="00F2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B0CBE"/>
    <w:multiLevelType w:val="hybridMultilevel"/>
    <w:tmpl w:val="2D628796"/>
    <w:lvl w:ilvl="0" w:tplc="503A35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5BD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3D9405A0"/>
    <w:multiLevelType w:val="hybridMultilevel"/>
    <w:tmpl w:val="D00A88DE"/>
    <w:lvl w:ilvl="0" w:tplc="3D868D2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7C686A"/>
    <w:multiLevelType w:val="hybridMultilevel"/>
    <w:tmpl w:val="A6DA9D52"/>
    <w:lvl w:ilvl="0" w:tplc="E19E0EA2">
      <w:start w:val="8"/>
      <w:numFmt w:val="decimal"/>
      <w:lvlText w:val="%1"/>
      <w:lvlJc w:val="left"/>
      <w:pPr>
        <w:ind w:left="3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8">
    <w:nsid w:val="537D340F"/>
    <w:multiLevelType w:val="hybridMultilevel"/>
    <w:tmpl w:val="89DE8B40"/>
    <w:lvl w:ilvl="0" w:tplc="65FAA58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6037BFE"/>
    <w:multiLevelType w:val="multilevel"/>
    <w:tmpl w:val="F9247FE0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3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41B750E"/>
    <w:multiLevelType w:val="hybridMultilevel"/>
    <w:tmpl w:val="4EE4EF9E"/>
    <w:lvl w:ilvl="0" w:tplc="26109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1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1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9"/>
  </w:num>
  <w:num w:numId="12">
    <w:abstractNumId w:val="25"/>
  </w:num>
  <w:num w:numId="13">
    <w:abstractNumId w:val="2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20"/>
  </w:num>
  <w:num w:numId="18">
    <w:abstractNumId w:val="23"/>
  </w:num>
  <w:num w:numId="19">
    <w:abstractNumId w:val="2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 w:numId="23">
    <w:abstractNumId w:val="13"/>
  </w:num>
  <w:num w:numId="24">
    <w:abstractNumId w:val="3"/>
  </w:num>
  <w:num w:numId="25">
    <w:abstractNumId w:val="0"/>
  </w:num>
  <w:num w:numId="26">
    <w:abstractNumId w:val="30"/>
  </w:num>
  <w:num w:numId="27">
    <w:abstractNumId w:val="19"/>
  </w:num>
  <w:num w:numId="28">
    <w:abstractNumId w:val="18"/>
  </w:num>
  <w:num w:numId="29">
    <w:abstractNumId w:val="17"/>
  </w:num>
  <w:num w:numId="30">
    <w:abstractNumId w:val="14"/>
  </w:num>
  <w:num w:numId="31">
    <w:abstractNumId w:val="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0"/>
    <w:rsid w:val="00011D40"/>
    <w:rsid w:val="0002698E"/>
    <w:rsid w:val="0004701D"/>
    <w:rsid w:val="0005262D"/>
    <w:rsid w:val="00062A3D"/>
    <w:rsid w:val="000A21C9"/>
    <w:rsid w:val="000E1B78"/>
    <w:rsid w:val="000E470F"/>
    <w:rsid w:val="000F5C93"/>
    <w:rsid w:val="00121C91"/>
    <w:rsid w:val="00126170"/>
    <w:rsid w:val="00145D3F"/>
    <w:rsid w:val="001D003C"/>
    <w:rsid w:val="001F117D"/>
    <w:rsid w:val="001F53AE"/>
    <w:rsid w:val="00206139"/>
    <w:rsid w:val="00245669"/>
    <w:rsid w:val="0025075C"/>
    <w:rsid w:val="002F63D4"/>
    <w:rsid w:val="00326831"/>
    <w:rsid w:val="003323B8"/>
    <w:rsid w:val="00343B1A"/>
    <w:rsid w:val="0034760B"/>
    <w:rsid w:val="00362B4A"/>
    <w:rsid w:val="00393CDB"/>
    <w:rsid w:val="00396FDD"/>
    <w:rsid w:val="003D7CF3"/>
    <w:rsid w:val="00457F78"/>
    <w:rsid w:val="00463855"/>
    <w:rsid w:val="0060502C"/>
    <w:rsid w:val="00643B60"/>
    <w:rsid w:val="00673AE6"/>
    <w:rsid w:val="006D196E"/>
    <w:rsid w:val="00721E6C"/>
    <w:rsid w:val="00780D3E"/>
    <w:rsid w:val="00780FD2"/>
    <w:rsid w:val="00785CCF"/>
    <w:rsid w:val="00797EC5"/>
    <w:rsid w:val="008204B8"/>
    <w:rsid w:val="00891C60"/>
    <w:rsid w:val="00904A70"/>
    <w:rsid w:val="009279C7"/>
    <w:rsid w:val="009377B9"/>
    <w:rsid w:val="00950155"/>
    <w:rsid w:val="009C100C"/>
    <w:rsid w:val="009E34B7"/>
    <w:rsid w:val="00A96FB8"/>
    <w:rsid w:val="00AF30A6"/>
    <w:rsid w:val="00B12F09"/>
    <w:rsid w:val="00B51AF9"/>
    <w:rsid w:val="00B5470E"/>
    <w:rsid w:val="00B9522E"/>
    <w:rsid w:val="00C66ACB"/>
    <w:rsid w:val="00C72B02"/>
    <w:rsid w:val="00CB6652"/>
    <w:rsid w:val="00CD0C36"/>
    <w:rsid w:val="00CE4DE1"/>
    <w:rsid w:val="00D56DFF"/>
    <w:rsid w:val="00D70BD0"/>
    <w:rsid w:val="00E42C2C"/>
    <w:rsid w:val="00E919B6"/>
    <w:rsid w:val="00EC2E81"/>
    <w:rsid w:val="00EC73D5"/>
    <w:rsid w:val="00ED191B"/>
    <w:rsid w:val="00EF560F"/>
    <w:rsid w:val="00F1767F"/>
    <w:rsid w:val="00F21EE1"/>
    <w:rsid w:val="00F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E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2E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2E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2E8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2E81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2E81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E81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2E81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C2E81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rsid w:val="00EC2E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2E8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2E8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2E81"/>
  </w:style>
  <w:style w:type="paragraph" w:customStyle="1" w:styleId="a8">
    <w:name w:val="Внимание: недобросовестность!"/>
    <w:basedOn w:val="a6"/>
    <w:next w:val="a"/>
    <w:uiPriority w:val="99"/>
    <w:rsid w:val="00EC2E81"/>
  </w:style>
  <w:style w:type="character" w:customStyle="1" w:styleId="a9">
    <w:name w:val="Выделение для Базового Поиска"/>
    <w:basedOn w:val="a3"/>
    <w:uiPriority w:val="99"/>
    <w:rsid w:val="00EC2E8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2E8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2E8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2E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C2E81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C2E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C2E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2E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C2E8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C2E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C2E8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C2E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C2E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C2E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2E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C2E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2E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C2E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2E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2E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C2E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C2E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C2E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C2E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2E81"/>
  </w:style>
  <w:style w:type="paragraph" w:customStyle="1" w:styleId="aff2">
    <w:name w:val="Моноширинный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C2E81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C2E8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C2E81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C2E8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C2E8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C2E81"/>
    <w:pPr>
      <w:ind w:left="140"/>
    </w:pPr>
  </w:style>
  <w:style w:type="character" w:customStyle="1" w:styleId="affa">
    <w:name w:val="Опечатки"/>
    <w:uiPriority w:val="99"/>
    <w:rsid w:val="00EC2E8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C2E8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2E8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2E8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C2E8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C2E8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C2E8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C2E81"/>
  </w:style>
  <w:style w:type="paragraph" w:customStyle="1" w:styleId="afff2">
    <w:name w:val="Примечание."/>
    <w:basedOn w:val="a6"/>
    <w:next w:val="a"/>
    <w:uiPriority w:val="99"/>
    <w:rsid w:val="00EC2E81"/>
  </w:style>
  <w:style w:type="character" w:customStyle="1" w:styleId="afff3">
    <w:name w:val="Продолжение ссылки"/>
    <w:basedOn w:val="a4"/>
    <w:uiPriority w:val="99"/>
    <w:rsid w:val="00EC2E81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C2E8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C2E81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C2E8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2E8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2E81"/>
  </w:style>
  <w:style w:type="character" w:customStyle="1" w:styleId="afff9">
    <w:name w:val="Ссылка на утративший силу документ"/>
    <w:basedOn w:val="a4"/>
    <w:uiPriority w:val="99"/>
    <w:rsid w:val="00EC2E81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C2E8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C2E8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C2E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C2E81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C2E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2E8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EC2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99"/>
    <w:qFormat/>
    <w:rsid w:val="00E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C2E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C2E81"/>
  </w:style>
  <w:style w:type="paragraph" w:customStyle="1" w:styleId="ConsPlusNormal">
    <w:name w:val="ConsPlusNormal"/>
    <w:uiPriority w:val="99"/>
    <w:rsid w:val="00EC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"/>
    <w:uiPriority w:val="99"/>
    <w:qFormat/>
    <w:rsid w:val="00EC2E8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"/>
    <w:link w:val="affff3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EC2E81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1"/>
    <w:uiPriority w:val="99"/>
    <w:rsid w:val="00EC2E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note text"/>
    <w:basedOn w:val="a"/>
    <w:link w:val="affff6"/>
    <w:uiPriority w:val="99"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0"/>
    <w:link w:val="affff5"/>
    <w:uiPriority w:val="99"/>
    <w:rsid w:val="00EC2E81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0"/>
    <w:uiPriority w:val="99"/>
    <w:rsid w:val="00EC2E81"/>
    <w:rPr>
      <w:rFonts w:cs="Times New Roman"/>
      <w:vertAlign w:val="superscript"/>
    </w:rPr>
  </w:style>
  <w:style w:type="character" w:styleId="affff8">
    <w:name w:val="Hyperlink"/>
    <w:basedOn w:val="a0"/>
    <w:uiPriority w:val="99"/>
    <w:rsid w:val="00EC2E81"/>
    <w:rPr>
      <w:rFonts w:cs="Times New Roman"/>
      <w:color w:val="0000FF"/>
      <w:u w:val="single"/>
    </w:rPr>
  </w:style>
  <w:style w:type="paragraph" w:styleId="affff9">
    <w:name w:val="endnote text"/>
    <w:basedOn w:val="a"/>
    <w:link w:val="affffa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a">
    <w:name w:val="Текст концевой сноски Знак"/>
    <w:basedOn w:val="a0"/>
    <w:link w:val="affff9"/>
    <w:uiPriority w:val="99"/>
    <w:semiHidden/>
    <w:rsid w:val="00EC2E81"/>
    <w:rPr>
      <w:rFonts w:ascii="Calibri" w:eastAsia="Times New Roman" w:hAnsi="Calibri" w:cs="Times New Roman"/>
      <w:sz w:val="20"/>
      <w:szCs w:val="20"/>
    </w:rPr>
  </w:style>
  <w:style w:type="character" w:styleId="affffb">
    <w:name w:val="endnote reference"/>
    <w:basedOn w:val="a0"/>
    <w:uiPriority w:val="99"/>
    <w:semiHidden/>
    <w:rsid w:val="00EC2E81"/>
    <w:rPr>
      <w:rFonts w:cs="Times New Roman"/>
      <w:vertAlign w:val="superscript"/>
    </w:rPr>
  </w:style>
  <w:style w:type="character" w:customStyle="1" w:styleId="s2">
    <w:name w:val="s2"/>
    <w:uiPriority w:val="99"/>
    <w:rsid w:val="00EC2E81"/>
  </w:style>
  <w:style w:type="paragraph" w:styleId="affffc">
    <w:name w:val="header"/>
    <w:basedOn w:val="a"/>
    <w:link w:val="affffd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0"/>
    <w:link w:val="affffc"/>
    <w:uiPriority w:val="99"/>
    <w:rsid w:val="00EC2E81"/>
    <w:rPr>
      <w:rFonts w:ascii="Calibri" w:eastAsia="Times New Roman" w:hAnsi="Calibri" w:cs="Times New Roman"/>
    </w:rPr>
  </w:style>
  <w:style w:type="paragraph" w:styleId="affffe">
    <w:name w:val="footer"/>
    <w:basedOn w:val="a"/>
    <w:link w:val="afffff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0"/>
    <w:link w:val="affffe"/>
    <w:uiPriority w:val="99"/>
    <w:rsid w:val="00EC2E81"/>
    <w:rPr>
      <w:rFonts w:ascii="Calibri" w:eastAsia="Times New Roman" w:hAnsi="Calibri" w:cs="Times New Roman"/>
    </w:rPr>
  </w:style>
  <w:style w:type="paragraph" w:styleId="afffff0">
    <w:name w:val="TOC Heading"/>
    <w:basedOn w:val="1"/>
    <w:next w:val="a"/>
    <w:uiPriority w:val="99"/>
    <w:qFormat/>
    <w:rsid w:val="00EC2E81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EC2E81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EC2E81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2">
    <w:name w:val="Основной текст Знак1"/>
    <w:basedOn w:val="a0"/>
    <w:link w:val="afffff1"/>
    <w:uiPriority w:val="99"/>
    <w:locked/>
    <w:rsid w:val="00EC2E81"/>
    <w:rPr>
      <w:rFonts w:cs="Times New Roman"/>
      <w:sz w:val="24"/>
      <w:szCs w:val="24"/>
      <w:lang w:eastAsia="ru-RU"/>
    </w:rPr>
  </w:style>
  <w:style w:type="paragraph" w:styleId="afffff1">
    <w:name w:val="Body Text"/>
    <w:basedOn w:val="a"/>
    <w:link w:val="12"/>
    <w:uiPriority w:val="99"/>
    <w:rsid w:val="00EC2E81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/>
    </w:rPr>
  </w:style>
  <w:style w:type="character" w:customStyle="1" w:styleId="afffff2">
    <w:name w:val="Основной текст Знак"/>
    <w:basedOn w:val="a0"/>
    <w:uiPriority w:val="99"/>
    <w:semiHidden/>
    <w:rsid w:val="00EC2E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Знак4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3">
    <w:name w:val="Основной текст Знак13"/>
    <w:basedOn w:val="a0"/>
    <w:rsid w:val="00EC2E81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a">
    <w:name w:val="Основной текст Знак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EC2E81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EC2E8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EC2E81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basedOn w:val="a0"/>
    <w:link w:val="afffff3"/>
    <w:uiPriority w:val="99"/>
    <w:locked/>
    <w:rsid w:val="00EC2E8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fff3">
    <w:name w:val="Title"/>
    <w:basedOn w:val="a"/>
    <w:link w:val="1a"/>
    <w:uiPriority w:val="99"/>
    <w:qFormat/>
    <w:rsid w:val="00EC2E8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eastAsiaTheme="minorHAnsi" w:cs="Arial"/>
      <w:b/>
      <w:bCs/>
      <w:kern w:val="28"/>
      <w:sz w:val="32"/>
      <w:szCs w:val="32"/>
    </w:rPr>
  </w:style>
  <w:style w:type="character" w:customStyle="1" w:styleId="afffff4">
    <w:name w:val="Название Знак"/>
    <w:basedOn w:val="a0"/>
    <w:uiPriority w:val="10"/>
    <w:rsid w:val="00EC2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10">
    <w:name w:val="Название Знак4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90">
    <w:name w:val="Название Знак3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3">
    <w:name w:val="Название Знак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b">
    <w:name w:val="Название Знак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0"/>
    <w:uiPriority w:val="99"/>
    <w:rsid w:val="00EC2E81"/>
    <w:rPr>
      <w:rFonts w:cs="Times New Roman"/>
    </w:rPr>
  </w:style>
  <w:style w:type="paragraph" w:styleId="afffff6">
    <w:name w:val="Normal (Web)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0"/>
    <w:uiPriority w:val="99"/>
    <w:qFormat/>
    <w:rsid w:val="00EC2E8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E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2E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2E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2E8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2E81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2E81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E81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2E81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C2E81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rsid w:val="00EC2E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2E8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2E8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2E81"/>
  </w:style>
  <w:style w:type="paragraph" w:customStyle="1" w:styleId="a8">
    <w:name w:val="Внимание: недобросовестность!"/>
    <w:basedOn w:val="a6"/>
    <w:next w:val="a"/>
    <w:uiPriority w:val="99"/>
    <w:rsid w:val="00EC2E81"/>
  </w:style>
  <w:style w:type="character" w:customStyle="1" w:styleId="a9">
    <w:name w:val="Выделение для Базового Поиска"/>
    <w:basedOn w:val="a3"/>
    <w:uiPriority w:val="99"/>
    <w:rsid w:val="00EC2E8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2E8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2E8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2E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C2E81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C2E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C2E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2E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C2E8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C2E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C2E8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C2E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C2E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C2E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2E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C2E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2E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C2E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2E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2E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C2E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C2E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C2E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C2E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2E81"/>
  </w:style>
  <w:style w:type="paragraph" w:customStyle="1" w:styleId="aff2">
    <w:name w:val="Моноширинный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C2E81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C2E8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C2E81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C2E8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C2E8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C2E81"/>
    <w:pPr>
      <w:ind w:left="140"/>
    </w:pPr>
  </w:style>
  <w:style w:type="character" w:customStyle="1" w:styleId="affa">
    <w:name w:val="Опечатки"/>
    <w:uiPriority w:val="99"/>
    <w:rsid w:val="00EC2E8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C2E8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2E8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2E8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C2E8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C2E8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C2E8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C2E81"/>
  </w:style>
  <w:style w:type="paragraph" w:customStyle="1" w:styleId="afff2">
    <w:name w:val="Примечание."/>
    <w:basedOn w:val="a6"/>
    <w:next w:val="a"/>
    <w:uiPriority w:val="99"/>
    <w:rsid w:val="00EC2E81"/>
  </w:style>
  <w:style w:type="character" w:customStyle="1" w:styleId="afff3">
    <w:name w:val="Продолжение ссылки"/>
    <w:basedOn w:val="a4"/>
    <w:uiPriority w:val="99"/>
    <w:rsid w:val="00EC2E81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C2E8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C2E81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C2E8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2E8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2E81"/>
  </w:style>
  <w:style w:type="character" w:customStyle="1" w:styleId="afff9">
    <w:name w:val="Ссылка на утративший силу документ"/>
    <w:basedOn w:val="a4"/>
    <w:uiPriority w:val="99"/>
    <w:rsid w:val="00EC2E81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C2E8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C2E8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C2E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C2E81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C2E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2E8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EC2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99"/>
    <w:qFormat/>
    <w:rsid w:val="00E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C2E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C2E81"/>
  </w:style>
  <w:style w:type="paragraph" w:customStyle="1" w:styleId="ConsPlusNormal">
    <w:name w:val="ConsPlusNormal"/>
    <w:uiPriority w:val="99"/>
    <w:rsid w:val="00EC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"/>
    <w:uiPriority w:val="99"/>
    <w:qFormat/>
    <w:rsid w:val="00EC2E8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"/>
    <w:link w:val="affff3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EC2E81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1"/>
    <w:uiPriority w:val="99"/>
    <w:rsid w:val="00EC2E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note text"/>
    <w:basedOn w:val="a"/>
    <w:link w:val="affff6"/>
    <w:uiPriority w:val="99"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0"/>
    <w:link w:val="affff5"/>
    <w:uiPriority w:val="99"/>
    <w:rsid w:val="00EC2E81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0"/>
    <w:uiPriority w:val="99"/>
    <w:rsid w:val="00EC2E81"/>
    <w:rPr>
      <w:rFonts w:cs="Times New Roman"/>
      <w:vertAlign w:val="superscript"/>
    </w:rPr>
  </w:style>
  <w:style w:type="character" w:styleId="affff8">
    <w:name w:val="Hyperlink"/>
    <w:basedOn w:val="a0"/>
    <w:uiPriority w:val="99"/>
    <w:rsid w:val="00EC2E81"/>
    <w:rPr>
      <w:rFonts w:cs="Times New Roman"/>
      <w:color w:val="0000FF"/>
      <w:u w:val="single"/>
    </w:rPr>
  </w:style>
  <w:style w:type="paragraph" w:styleId="affff9">
    <w:name w:val="endnote text"/>
    <w:basedOn w:val="a"/>
    <w:link w:val="affffa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a">
    <w:name w:val="Текст концевой сноски Знак"/>
    <w:basedOn w:val="a0"/>
    <w:link w:val="affff9"/>
    <w:uiPriority w:val="99"/>
    <w:semiHidden/>
    <w:rsid w:val="00EC2E81"/>
    <w:rPr>
      <w:rFonts w:ascii="Calibri" w:eastAsia="Times New Roman" w:hAnsi="Calibri" w:cs="Times New Roman"/>
      <w:sz w:val="20"/>
      <w:szCs w:val="20"/>
    </w:rPr>
  </w:style>
  <w:style w:type="character" w:styleId="affffb">
    <w:name w:val="endnote reference"/>
    <w:basedOn w:val="a0"/>
    <w:uiPriority w:val="99"/>
    <w:semiHidden/>
    <w:rsid w:val="00EC2E81"/>
    <w:rPr>
      <w:rFonts w:cs="Times New Roman"/>
      <w:vertAlign w:val="superscript"/>
    </w:rPr>
  </w:style>
  <w:style w:type="character" w:customStyle="1" w:styleId="s2">
    <w:name w:val="s2"/>
    <w:uiPriority w:val="99"/>
    <w:rsid w:val="00EC2E81"/>
  </w:style>
  <w:style w:type="paragraph" w:styleId="affffc">
    <w:name w:val="header"/>
    <w:basedOn w:val="a"/>
    <w:link w:val="affffd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0"/>
    <w:link w:val="affffc"/>
    <w:uiPriority w:val="99"/>
    <w:rsid w:val="00EC2E81"/>
    <w:rPr>
      <w:rFonts w:ascii="Calibri" w:eastAsia="Times New Roman" w:hAnsi="Calibri" w:cs="Times New Roman"/>
    </w:rPr>
  </w:style>
  <w:style w:type="paragraph" w:styleId="affffe">
    <w:name w:val="footer"/>
    <w:basedOn w:val="a"/>
    <w:link w:val="afffff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0"/>
    <w:link w:val="affffe"/>
    <w:uiPriority w:val="99"/>
    <w:rsid w:val="00EC2E81"/>
    <w:rPr>
      <w:rFonts w:ascii="Calibri" w:eastAsia="Times New Roman" w:hAnsi="Calibri" w:cs="Times New Roman"/>
    </w:rPr>
  </w:style>
  <w:style w:type="paragraph" w:styleId="afffff0">
    <w:name w:val="TOC Heading"/>
    <w:basedOn w:val="1"/>
    <w:next w:val="a"/>
    <w:uiPriority w:val="99"/>
    <w:qFormat/>
    <w:rsid w:val="00EC2E81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EC2E81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EC2E81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2">
    <w:name w:val="Основной текст Знак1"/>
    <w:basedOn w:val="a0"/>
    <w:link w:val="afffff1"/>
    <w:uiPriority w:val="99"/>
    <w:locked/>
    <w:rsid w:val="00EC2E81"/>
    <w:rPr>
      <w:rFonts w:cs="Times New Roman"/>
      <w:sz w:val="24"/>
      <w:szCs w:val="24"/>
      <w:lang w:eastAsia="ru-RU"/>
    </w:rPr>
  </w:style>
  <w:style w:type="paragraph" w:styleId="afffff1">
    <w:name w:val="Body Text"/>
    <w:basedOn w:val="a"/>
    <w:link w:val="12"/>
    <w:uiPriority w:val="99"/>
    <w:rsid w:val="00EC2E81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/>
    </w:rPr>
  </w:style>
  <w:style w:type="character" w:customStyle="1" w:styleId="afffff2">
    <w:name w:val="Основной текст Знак"/>
    <w:basedOn w:val="a0"/>
    <w:uiPriority w:val="99"/>
    <w:semiHidden/>
    <w:rsid w:val="00EC2E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Знак4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3">
    <w:name w:val="Основной текст Знак13"/>
    <w:basedOn w:val="a0"/>
    <w:rsid w:val="00EC2E81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a">
    <w:name w:val="Основной текст Знак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EC2E81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EC2E8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EC2E81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basedOn w:val="a0"/>
    <w:link w:val="afffff3"/>
    <w:uiPriority w:val="99"/>
    <w:locked/>
    <w:rsid w:val="00EC2E8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fff3">
    <w:name w:val="Title"/>
    <w:basedOn w:val="a"/>
    <w:link w:val="1a"/>
    <w:uiPriority w:val="99"/>
    <w:qFormat/>
    <w:rsid w:val="00EC2E8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eastAsiaTheme="minorHAnsi" w:cs="Arial"/>
      <w:b/>
      <w:bCs/>
      <w:kern w:val="28"/>
      <w:sz w:val="32"/>
      <w:szCs w:val="32"/>
    </w:rPr>
  </w:style>
  <w:style w:type="character" w:customStyle="1" w:styleId="afffff4">
    <w:name w:val="Название Знак"/>
    <w:basedOn w:val="a0"/>
    <w:uiPriority w:val="10"/>
    <w:rsid w:val="00EC2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10">
    <w:name w:val="Название Знак4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90">
    <w:name w:val="Название Знак3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3">
    <w:name w:val="Название Знак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b">
    <w:name w:val="Название Знак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0"/>
    <w:uiPriority w:val="99"/>
    <w:rsid w:val="00EC2E81"/>
    <w:rPr>
      <w:rFonts w:cs="Times New Roman"/>
    </w:rPr>
  </w:style>
  <w:style w:type="paragraph" w:styleId="afffff6">
    <w:name w:val="Normal (Web)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0"/>
    <w:uiPriority w:val="99"/>
    <w:qFormat/>
    <w:rsid w:val="00EC2E8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75A9-8F6C-4717-84F2-7E21E4CA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2019-09-24T02:47:00Z</cp:lastPrinted>
  <dcterms:created xsi:type="dcterms:W3CDTF">2019-05-07T09:54:00Z</dcterms:created>
  <dcterms:modified xsi:type="dcterms:W3CDTF">2019-10-14T09:09:00Z</dcterms:modified>
</cp:coreProperties>
</file>