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 А Ц И Я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1B0FB7" w:rsidRDefault="0068189C" w:rsidP="00681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3AFF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AF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D1DB6" w:rsidRPr="0040313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D1DB6">
        <w:rPr>
          <w:rFonts w:ascii="Times New Roman" w:eastAsia="Times New Roman" w:hAnsi="Times New Roman" w:cs="Times New Roman"/>
          <w:sz w:val="28"/>
          <w:szCs w:val="28"/>
        </w:rPr>
        <w:tab/>
      </w:r>
      <w:r w:rsidR="00BF0CB7" w:rsidRPr="001B0F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0CB7" w:rsidRPr="001B0FB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23AFF">
        <w:rPr>
          <w:rFonts w:ascii="Times New Roman" w:eastAsia="Times New Roman" w:hAnsi="Times New Roman" w:cs="Times New Roman"/>
          <w:sz w:val="28"/>
          <w:szCs w:val="28"/>
        </w:rPr>
        <w:tab/>
      </w:r>
      <w:r w:rsidR="00123A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3AFF">
        <w:rPr>
          <w:rFonts w:ascii="Times New Roman" w:eastAsia="Times New Roman" w:hAnsi="Times New Roman" w:cs="Times New Roman"/>
          <w:sz w:val="28"/>
          <w:szCs w:val="28"/>
        </w:rPr>
        <w:t>233 а</w:t>
      </w:r>
    </w:p>
    <w:p w:rsidR="0068189C" w:rsidRPr="008C4FEC" w:rsidRDefault="0068189C" w:rsidP="0068189C">
      <w:pPr>
        <w:shd w:val="clear" w:color="auto" w:fill="FFFFFF"/>
        <w:spacing w:after="0" w:line="240" w:lineRule="auto"/>
        <w:ind w:left="5"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4FE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89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«Молодым семьям – 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доступное жилье» на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6BB" w:rsidRDefault="00F20BBD" w:rsidP="0015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0FB7" w:rsidRPr="001A6BE6"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r w:rsidR="00D0152D" w:rsidRPr="001A6BE6">
        <w:rPr>
          <w:rFonts w:ascii="Times New Roman" w:eastAsia="Times New Roman" w:hAnsi="Times New Roman" w:cs="Times New Roman"/>
          <w:sz w:val="28"/>
          <w:szCs w:val="28"/>
        </w:rPr>
        <w:t xml:space="preserve">изменением объема финансирования муниципальной программы, требуемого для обеспечения софинансирования из бюджетов Российской Федерации и Иркутской области </w:t>
      </w:r>
      <w:r w:rsidR="0068189C" w:rsidRPr="001A6BE6">
        <w:rPr>
          <w:rFonts w:ascii="Times New Roman" w:eastAsia="Times New Roman" w:hAnsi="Times New Roman" w:cs="Times New Roman"/>
          <w:sz w:val="28"/>
          <w:szCs w:val="28"/>
        </w:rPr>
        <w:t>в соответствии с подпрограммой «Молодым семьям - доступное жилье» на 201</w:t>
      </w:r>
      <w:r w:rsidRPr="001A6BE6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189C" w:rsidRPr="001A6BE6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Pr="001A6B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189C" w:rsidRPr="001A6BE6">
        <w:rPr>
          <w:rFonts w:ascii="Times New Roman" w:eastAsia="Times New Roman" w:hAnsi="Times New Roman" w:cs="Times New Roman"/>
          <w:sz w:val="28"/>
          <w:szCs w:val="28"/>
        </w:rPr>
        <w:t xml:space="preserve"> годы государственной программы Иркутской области «Доступное жилье» на 201</w:t>
      </w:r>
      <w:r w:rsidRPr="001A6BE6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189C" w:rsidRPr="001A6BE6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Pr="001A6B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189C" w:rsidRPr="001A6BE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 44, 51 Устава муниципальног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«город Свирск», администрация 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>города</w:t>
      </w:r>
    </w:p>
    <w:p w:rsidR="0068189C" w:rsidRPr="008C4FEC" w:rsidRDefault="0068189C" w:rsidP="00F4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F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68189C" w:rsidRPr="003A6469" w:rsidRDefault="0068189C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1D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1DB6" w:rsidRPr="00AD1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1DB6" w:rsidRPr="004D6E91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AD1DB6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AD1DB6" w:rsidRPr="004D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DB6">
        <w:rPr>
          <w:rFonts w:ascii="Times New Roman" w:hAnsi="Times New Roman" w:cs="Times New Roman"/>
          <w:sz w:val="28"/>
          <w:szCs w:val="28"/>
        </w:rPr>
        <w:t>в постановление мэра от 14.08.2009 № 362 «Об утверждении муниципальной целевой программы</w:t>
      </w:r>
      <w:r w:rsidR="00AD1DB6" w:rsidRPr="00067151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 на 20</w:t>
      </w:r>
      <w:r w:rsidR="00AD1DB6">
        <w:rPr>
          <w:rFonts w:ascii="Times New Roman" w:hAnsi="Times New Roman" w:cs="Times New Roman"/>
          <w:sz w:val="28"/>
          <w:szCs w:val="28"/>
        </w:rPr>
        <w:t>14</w:t>
      </w:r>
      <w:r w:rsidR="00AD1DB6" w:rsidRPr="00067151">
        <w:rPr>
          <w:rFonts w:ascii="Times New Roman" w:hAnsi="Times New Roman" w:cs="Times New Roman"/>
          <w:sz w:val="28"/>
          <w:szCs w:val="28"/>
        </w:rPr>
        <w:t xml:space="preserve"> – 20</w:t>
      </w:r>
      <w:r w:rsidR="00AD1DB6">
        <w:rPr>
          <w:rFonts w:ascii="Times New Roman" w:hAnsi="Times New Roman" w:cs="Times New Roman"/>
          <w:sz w:val="28"/>
          <w:szCs w:val="28"/>
        </w:rPr>
        <w:t>20</w:t>
      </w:r>
      <w:r w:rsidR="00AD1DB6" w:rsidRPr="0006715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D1DB6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AD1DB6" w:rsidRPr="00067151">
        <w:rPr>
          <w:rFonts w:ascii="Times New Roman" w:hAnsi="Times New Roman" w:cs="Times New Roman"/>
          <w:sz w:val="28"/>
          <w:szCs w:val="28"/>
        </w:rPr>
        <w:t>от</w:t>
      </w:r>
      <w:r w:rsidR="00AD1DB6">
        <w:rPr>
          <w:rFonts w:ascii="Times New Roman" w:hAnsi="Times New Roman" w:cs="Times New Roman"/>
          <w:sz w:val="28"/>
          <w:szCs w:val="28"/>
        </w:rPr>
        <w:t xml:space="preserve"> 03</w:t>
      </w:r>
      <w:r w:rsidR="00AD1DB6" w:rsidRPr="00067151">
        <w:rPr>
          <w:rFonts w:ascii="Times New Roman" w:hAnsi="Times New Roman" w:cs="Times New Roman"/>
          <w:sz w:val="28"/>
          <w:szCs w:val="28"/>
        </w:rPr>
        <w:t>.</w:t>
      </w:r>
      <w:r w:rsidR="00AD1DB6">
        <w:rPr>
          <w:rFonts w:ascii="Times New Roman" w:hAnsi="Times New Roman" w:cs="Times New Roman"/>
          <w:sz w:val="28"/>
          <w:szCs w:val="28"/>
        </w:rPr>
        <w:t>03</w:t>
      </w:r>
      <w:r w:rsidR="00AD1DB6" w:rsidRPr="00067151">
        <w:rPr>
          <w:rFonts w:ascii="Times New Roman" w:hAnsi="Times New Roman" w:cs="Times New Roman"/>
          <w:sz w:val="28"/>
          <w:szCs w:val="28"/>
        </w:rPr>
        <w:t>.201</w:t>
      </w:r>
      <w:r w:rsidR="00AD1DB6">
        <w:rPr>
          <w:rFonts w:ascii="Times New Roman" w:hAnsi="Times New Roman" w:cs="Times New Roman"/>
          <w:sz w:val="28"/>
          <w:szCs w:val="28"/>
        </w:rPr>
        <w:t>6</w:t>
      </w:r>
      <w:r w:rsidR="00AD1DB6" w:rsidRPr="00067151">
        <w:rPr>
          <w:rFonts w:ascii="Times New Roman" w:hAnsi="Times New Roman" w:cs="Times New Roman"/>
          <w:sz w:val="28"/>
          <w:szCs w:val="28"/>
        </w:rPr>
        <w:t xml:space="preserve"> № </w:t>
      </w:r>
      <w:r w:rsidR="00AD1DB6">
        <w:rPr>
          <w:rFonts w:ascii="Times New Roman" w:hAnsi="Times New Roman" w:cs="Times New Roman"/>
          <w:sz w:val="28"/>
          <w:szCs w:val="28"/>
        </w:rPr>
        <w:t>11</w:t>
      </w:r>
      <w:r w:rsidR="00AD1DB6" w:rsidRPr="00067151">
        <w:rPr>
          <w:rFonts w:ascii="Times New Roman" w:hAnsi="Times New Roman" w:cs="Times New Roman"/>
          <w:sz w:val="28"/>
          <w:szCs w:val="28"/>
        </w:rPr>
        <w:t>6</w:t>
      </w:r>
      <w:r w:rsidR="00AD1DB6">
        <w:rPr>
          <w:rFonts w:ascii="Times New Roman" w:hAnsi="Times New Roman" w:cs="Times New Roman"/>
          <w:sz w:val="28"/>
          <w:szCs w:val="28"/>
        </w:rPr>
        <w:t xml:space="preserve">а, от 13.01.2017 № 11, от 25.01.17 № 39, от 29.06.2017 № 584, от 07.11.2017 № 958, от 15.01.2018 № 9, от 03.05.2018 № 360, от 19.09.2018 № 691а, от 25.01.2019 № 28, от 29.03.2019 № 234, от 30.04.2019 </w:t>
      </w:r>
      <w:r w:rsidR="00AD1DB6" w:rsidRPr="009A17FC">
        <w:rPr>
          <w:rFonts w:ascii="Times New Roman" w:hAnsi="Times New Roman" w:cs="Times New Roman"/>
          <w:sz w:val="28"/>
          <w:szCs w:val="28"/>
        </w:rPr>
        <w:t>№ 307</w:t>
      </w:r>
      <w:r w:rsidR="00AD1DB6">
        <w:rPr>
          <w:rFonts w:ascii="Times New Roman" w:hAnsi="Times New Roman" w:cs="Times New Roman"/>
          <w:sz w:val="28"/>
          <w:szCs w:val="28"/>
        </w:rPr>
        <w:t>, от 20.08.2019 № 560, от</w:t>
      </w:r>
      <w:proofErr w:type="gramEnd"/>
      <w:r w:rsidR="00AD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DB6">
        <w:rPr>
          <w:rFonts w:ascii="Times New Roman" w:hAnsi="Times New Roman" w:cs="Times New Roman"/>
          <w:sz w:val="28"/>
          <w:szCs w:val="28"/>
        </w:rPr>
        <w:t>25.09.2019 № 651</w:t>
      </w:r>
      <w:r w:rsidR="00F416BB">
        <w:rPr>
          <w:rFonts w:ascii="Times New Roman" w:hAnsi="Times New Roman" w:cs="Times New Roman"/>
          <w:sz w:val="28"/>
          <w:szCs w:val="28"/>
        </w:rPr>
        <w:t xml:space="preserve">, от </w:t>
      </w:r>
      <w:r w:rsidR="005032F9">
        <w:rPr>
          <w:rFonts w:ascii="Times New Roman" w:hAnsi="Times New Roman" w:cs="Times New Roman"/>
          <w:sz w:val="28"/>
          <w:szCs w:val="28"/>
        </w:rPr>
        <w:t>20.04.2020 № 177</w:t>
      </w:r>
      <w:r w:rsidR="00AD1DB6">
        <w:rPr>
          <w:rFonts w:ascii="Times New Roman" w:hAnsi="Times New Roman" w:cs="Times New Roman"/>
          <w:sz w:val="28"/>
          <w:szCs w:val="28"/>
        </w:rPr>
        <w:t>)</w:t>
      </w:r>
      <w:r w:rsidR="00AD1DB6" w:rsidRPr="004D6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1DB6" w:rsidRPr="00326A6C">
        <w:rPr>
          <w:rFonts w:ascii="Times New Roman" w:eastAsia="Times New Roman" w:hAnsi="Times New Roman" w:cs="Times New Roman"/>
          <w:sz w:val="28"/>
          <w:szCs w:val="28"/>
        </w:rPr>
        <w:t>изложив е</w:t>
      </w:r>
      <w:r w:rsidR="00326A6C" w:rsidRPr="00326A6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D1DB6" w:rsidRPr="00326A6C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(прилагается)</w:t>
      </w:r>
      <w:r w:rsidR="003A6469" w:rsidRPr="003A64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87181" w:rsidRDefault="00B87181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Заменить наименование муниципальной программы </w:t>
      </w:r>
      <w:r w:rsidRPr="00067151">
        <w:rPr>
          <w:rFonts w:ascii="Times New Roman" w:hAnsi="Times New Roman" w:cs="Times New Roman"/>
          <w:sz w:val="28"/>
          <w:szCs w:val="28"/>
        </w:rPr>
        <w:t>«Молодым семьям – доступное жилье» на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6715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715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5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67151">
        <w:rPr>
          <w:rFonts w:ascii="Times New Roman" w:hAnsi="Times New Roman" w:cs="Times New Roman"/>
          <w:sz w:val="28"/>
          <w:szCs w:val="28"/>
        </w:rPr>
        <w:t>Молодым</w:t>
      </w:r>
      <w:proofErr w:type="gramEnd"/>
      <w:r w:rsidRPr="00067151">
        <w:rPr>
          <w:rFonts w:ascii="Times New Roman" w:hAnsi="Times New Roman" w:cs="Times New Roman"/>
          <w:sz w:val="28"/>
          <w:szCs w:val="28"/>
        </w:rPr>
        <w:t xml:space="preserve"> семьям – доступное жилье» на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6715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B6654" w:rsidRPr="001B6654">
        <w:rPr>
          <w:rFonts w:ascii="Times New Roman" w:hAnsi="Times New Roman" w:cs="Times New Roman"/>
          <w:sz w:val="28"/>
          <w:szCs w:val="28"/>
        </w:rPr>
        <w:t xml:space="preserve"> </w:t>
      </w:r>
      <w:r w:rsidR="00E75436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89C" w:rsidRPr="008C4FEC" w:rsidRDefault="003A6469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4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68189C" w:rsidRPr="008C4FEC" w:rsidRDefault="003A6469" w:rsidP="006818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4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официальном источнике.</w:t>
      </w:r>
    </w:p>
    <w:p w:rsidR="0068189C" w:rsidRPr="008C4FEC" w:rsidRDefault="003A6469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4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189C" w:rsidRPr="00E87CC9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</w:t>
      </w:r>
      <w:r w:rsidR="00F416B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7F1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Орноев</w:t>
      </w:r>
      <w:proofErr w:type="spellEnd"/>
    </w:p>
    <w:p w:rsidR="00123AFF" w:rsidRDefault="00123AFF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FF" w:rsidRDefault="00123AFF" w:rsidP="00123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3AFF" w:rsidRDefault="00123AFF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3AFF" w:rsidSect="00866095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p w:rsidR="00D72043" w:rsidRPr="000343FF" w:rsidRDefault="000343FF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616B5" w:rsidRDefault="000343FF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86DB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B86DB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86DB0" w:rsidRPr="00123AFF" w:rsidRDefault="00B86DB0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23AFF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23AFF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D1DB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23AFF">
        <w:rPr>
          <w:rFonts w:ascii="Times New Roman" w:eastAsia="Times New Roman" w:hAnsi="Times New Roman" w:cs="Times New Roman"/>
          <w:sz w:val="28"/>
          <w:szCs w:val="28"/>
        </w:rPr>
        <w:t>233 а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</w:pPr>
      <w:r w:rsidRPr="00F20BBD">
        <w:t>МУНИЦИПАЛЬНАЯ ПРОГРАММА</w:t>
      </w: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  <w:r w:rsidRPr="00F20BBD">
        <w:rPr>
          <w:bCs/>
        </w:rPr>
        <w:t>«Молодым семьям – доступное жилье» на 2014 – 202</w:t>
      </w:r>
      <w:r w:rsidR="00D0152D">
        <w:rPr>
          <w:bCs/>
        </w:rPr>
        <w:t>4</w:t>
      </w:r>
      <w:r w:rsidRPr="00F20BBD">
        <w:rPr>
          <w:bCs/>
        </w:rPr>
        <w:t xml:space="preserve"> годы</w:t>
      </w: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6A6F11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  <w:sectPr w:rsidR="006A6F11" w:rsidSect="00866095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  <w:r w:rsidRPr="00F20BBD">
        <w:rPr>
          <w:bCs/>
        </w:rPr>
        <w:t>Свирск, 20</w:t>
      </w:r>
      <w:r w:rsidR="00AD1DB6" w:rsidRPr="00403135">
        <w:rPr>
          <w:bCs/>
        </w:rPr>
        <w:t>20</w:t>
      </w:r>
      <w:r w:rsidRPr="00F20BBD">
        <w:rPr>
          <w:bCs/>
        </w:rPr>
        <w:t xml:space="preserve"> год</w:t>
      </w:r>
    </w:p>
    <w:p w:rsidR="00BD6E93" w:rsidRPr="00F20BBD" w:rsidRDefault="008700F4" w:rsidP="008700F4">
      <w:pPr>
        <w:pStyle w:val="a4"/>
        <w:tabs>
          <w:tab w:val="left" w:pos="1080"/>
        </w:tabs>
        <w:ind w:firstLine="0"/>
        <w:jc w:val="center"/>
        <w:rPr>
          <w:bCs/>
        </w:rPr>
      </w:pPr>
      <w:r w:rsidRPr="00F20BBD">
        <w:rPr>
          <w:bCs/>
        </w:rPr>
        <w:t xml:space="preserve">1. </w:t>
      </w:r>
      <w:r w:rsidR="00BD6E93" w:rsidRPr="00F20BBD">
        <w:rPr>
          <w:bCs/>
        </w:rPr>
        <w:t>ПАСПОРТ</w:t>
      </w:r>
    </w:p>
    <w:p w:rsidR="00BD6E93" w:rsidRPr="00F20BBD" w:rsidRDefault="00B464A7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  <w:r w:rsidRPr="00F20BBD">
        <w:rPr>
          <w:bCs/>
        </w:rPr>
        <w:t>МУНИЦИПАЛЬНОЙ ПРОГРАММЫ</w:t>
      </w:r>
    </w:p>
    <w:p w:rsidR="00BD6E93" w:rsidRPr="00F20BBD" w:rsidRDefault="00BD6E93" w:rsidP="00B464A7">
      <w:pPr>
        <w:pStyle w:val="a4"/>
        <w:tabs>
          <w:tab w:val="left" w:pos="0"/>
        </w:tabs>
        <w:ind w:firstLine="0"/>
        <w:jc w:val="center"/>
        <w:rPr>
          <w:bCs/>
        </w:rPr>
      </w:pPr>
      <w:r w:rsidRPr="00F20BBD">
        <w:rPr>
          <w:bCs/>
        </w:rPr>
        <w:t>«Молодым семьям – доступное жилье» на 2014 – 202</w:t>
      </w:r>
      <w:r w:rsidR="00D0152D">
        <w:rPr>
          <w:bCs/>
        </w:rPr>
        <w:t>4</w:t>
      </w:r>
      <w:r w:rsidRPr="00F20BBD">
        <w:rPr>
          <w:bCs/>
        </w:rPr>
        <w:t xml:space="preserve"> годы</w:t>
      </w:r>
    </w:p>
    <w:p w:rsidR="00BD6E93" w:rsidRPr="00FE2339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2880"/>
        <w:gridCol w:w="3531"/>
      </w:tblGrid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FE2339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Наименование муниципальной п</w:t>
            </w:r>
            <w:r w:rsidRPr="00FE2339">
              <w:t>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FE2339" w:rsidRDefault="00BD6E93" w:rsidP="00D0152D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FE2339">
              <w:t>Муниципальная программа «Молодым семьям – дос</w:t>
            </w:r>
            <w:r>
              <w:t>тупное жилье» на 20</w:t>
            </w:r>
            <w:r w:rsidRPr="00095858">
              <w:t>14</w:t>
            </w:r>
            <w:r>
              <w:t xml:space="preserve"> – 20</w:t>
            </w:r>
            <w:r w:rsidRPr="00095858">
              <w:t>2</w:t>
            </w:r>
            <w:r w:rsidR="00D0152D">
              <w:t>4</w:t>
            </w:r>
            <w:r>
              <w:t xml:space="preserve"> годы</w:t>
            </w:r>
            <w:r w:rsidR="000343FF">
              <w:t xml:space="preserve"> </w:t>
            </w:r>
            <w:r w:rsidR="000343FF" w:rsidRPr="00433705">
              <w:rPr>
                <w:bCs/>
              </w:rPr>
              <w:t>(далее - Программа)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095858">
              <w:t>Ответственный исполнитель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E2339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Администрация муниципального образования «город 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106C4D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106C4D">
              <w:t>Участники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106C4D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C4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 Свирск»;</w:t>
            </w:r>
          </w:p>
          <w:p w:rsidR="00BD6E93" w:rsidRPr="00106C4D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C4D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политике, физической культуре и спорту администрации муниципального образования «город Свирск»</w:t>
            </w:r>
            <w:r w:rsidR="00034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Цель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механизма государственной поддержки молодых семей в решении жилищной проблемы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«город 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Задачи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Оказание за счет средств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федерального и местного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ешения жилищных проблем молодым семьям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путем консолидации бюджетных и внебюджетных источников финансирования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Сроки реализации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02FB5" w:rsidRDefault="00BD6E93" w:rsidP="00E30295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E30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Целевые показатели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в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 реализации мероприятий П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BD6E93" w:rsidRPr="00FE2339" w:rsidTr="000D4A4F">
        <w:trPr>
          <w:trHeight w:val="180"/>
        </w:trPr>
        <w:tc>
          <w:tcPr>
            <w:tcW w:w="3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93" w:rsidRPr="00F02FB5" w:rsidRDefault="00152462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155B68">
              <w:t>Ресурсное обеспечение муниципальной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343FF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F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343FF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F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594413" w:rsidRPr="00FE2339" w:rsidTr="00BB0673">
        <w:trPr>
          <w:trHeight w:val="210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13" w:rsidRPr="00F02FB5" w:rsidRDefault="0059441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7D3449" w:rsidRDefault="0059441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2068,7</w:t>
            </w:r>
          </w:p>
        </w:tc>
      </w:tr>
      <w:tr w:rsidR="00594413" w:rsidRPr="00FE2339" w:rsidTr="00BB0673">
        <w:trPr>
          <w:trHeight w:val="9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13" w:rsidRPr="00F02FB5" w:rsidRDefault="0059441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7D3449" w:rsidRDefault="0059441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3321,3</w:t>
            </w:r>
          </w:p>
        </w:tc>
      </w:tr>
      <w:tr w:rsidR="00594413" w:rsidRPr="00FE2339" w:rsidTr="00BB0673">
        <w:trPr>
          <w:trHeight w:val="15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13" w:rsidRPr="00F02FB5" w:rsidRDefault="0059441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7D3449" w:rsidRDefault="0059441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1B0FB7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2212,7</w:t>
            </w:r>
          </w:p>
        </w:tc>
      </w:tr>
      <w:tr w:rsidR="00594413" w:rsidRPr="00FE2339" w:rsidTr="00BB0673">
        <w:trPr>
          <w:trHeight w:val="12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13" w:rsidRPr="00F02FB5" w:rsidRDefault="0059441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7D3449" w:rsidRDefault="0059441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1804,5</w:t>
            </w:r>
          </w:p>
        </w:tc>
      </w:tr>
      <w:tr w:rsidR="00594413" w:rsidRPr="00FE2339" w:rsidTr="00BB0673">
        <w:trPr>
          <w:trHeight w:val="240"/>
        </w:trPr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3" w:rsidRPr="00F02FB5" w:rsidRDefault="0059441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7D3449" w:rsidRDefault="0059441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1B0FB7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9407,2</w:t>
            </w:r>
          </w:p>
        </w:tc>
      </w:tr>
      <w:tr w:rsidR="008B32E2" w:rsidRPr="00FE2339" w:rsidTr="008B32E2">
        <w:trPr>
          <w:trHeight w:val="1244"/>
        </w:trPr>
        <w:tc>
          <w:tcPr>
            <w:tcW w:w="3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E2" w:rsidRPr="00F02FB5" w:rsidRDefault="008B32E2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5B2355"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2" w:rsidRPr="000343FF" w:rsidRDefault="008B32E2" w:rsidP="001A6BE6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F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2" w:rsidRPr="000343FF" w:rsidRDefault="008B32E2" w:rsidP="001A6BE6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F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8B32E2" w:rsidRPr="00FE2339" w:rsidTr="001A6BE6">
        <w:trPr>
          <w:trHeight w:val="654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E2" w:rsidRPr="00F02FB5" w:rsidRDefault="008B32E2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E2" w:rsidRDefault="008B32E2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E2" w:rsidRDefault="006F6746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8B32E2">
              <w:rPr>
                <w:rFonts w:ascii="Times New Roman" w:hAnsi="Times New Roman" w:cs="Times New Roman"/>
                <w:sz w:val="28"/>
              </w:rPr>
              <w:t>00,0</w:t>
            </w:r>
          </w:p>
        </w:tc>
      </w:tr>
      <w:tr w:rsidR="008B32E2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2" w:rsidRPr="00F02FB5" w:rsidRDefault="008B32E2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 xml:space="preserve">Ожидаемые конечные результаты реализации муниципальной программы   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2" w:rsidRPr="001A6BE6" w:rsidRDefault="008B32E2" w:rsidP="000D4A4F">
            <w:pPr>
              <w:pStyle w:val="a3"/>
              <w:tabs>
                <w:tab w:val="left" w:pos="120"/>
                <w:tab w:val="left" w:pos="240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Количество молодых семей, улучшивших жилищные условия в результате реализ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ации мероприятий Программы, - </w:t>
            </w:r>
            <w:r w:rsidRPr="001A6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4258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семей</w:t>
            </w:r>
            <w:r w:rsidRPr="001A6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8B32E2" w:rsidRPr="00183581" w:rsidRDefault="008B32E2" w:rsidP="0042587B">
            <w:pPr>
              <w:pStyle w:val="a3"/>
              <w:tabs>
                <w:tab w:val="left" w:pos="120"/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6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Количество молодых семей, которым выданы свидетельства о праве на получение социальной выплаты на приобретение (строительство) жилого помещения, - 3</w:t>
            </w:r>
            <w:r w:rsidR="004258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1A6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</w:t>
            </w:r>
            <w:r w:rsidR="004258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Pr="001A6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8B32E2" w:rsidRDefault="008B32E2" w:rsidP="00152462">
      <w:pPr>
        <w:pStyle w:val="a4"/>
        <w:tabs>
          <w:tab w:val="left" w:pos="1080"/>
        </w:tabs>
        <w:ind w:firstLine="0"/>
        <w:jc w:val="center"/>
      </w:pPr>
    </w:p>
    <w:p w:rsidR="00BD6E93" w:rsidRPr="00155B68" w:rsidRDefault="008700F4" w:rsidP="00152462">
      <w:pPr>
        <w:pStyle w:val="a4"/>
        <w:tabs>
          <w:tab w:val="left" w:pos="1080"/>
        </w:tabs>
        <w:ind w:firstLine="0"/>
        <w:jc w:val="center"/>
      </w:pPr>
      <w:r w:rsidRPr="00155B68">
        <w:t xml:space="preserve">2. </w:t>
      </w:r>
      <w:r w:rsidR="00BD6E93" w:rsidRPr="00155B68">
        <w:t xml:space="preserve">ХАРАКТЕРИСТИКА ТЕКУЩЕГО СОСТОЯНИЯ СФЕРЫ </w:t>
      </w:r>
    </w:p>
    <w:p w:rsidR="00BD6E93" w:rsidRPr="00155B68" w:rsidRDefault="00BD6E93" w:rsidP="00152462">
      <w:pPr>
        <w:pStyle w:val="a4"/>
        <w:tabs>
          <w:tab w:val="left" w:pos="1080"/>
        </w:tabs>
        <w:ind w:firstLine="709"/>
        <w:jc w:val="center"/>
      </w:pPr>
      <w:r w:rsidRPr="00155B68">
        <w:t>РЕАЛИЗАЦИИ МУНИЦИПАЛЬНОЙ ПРОГРАММЫ</w:t>
      </w:r>
    </w:p>
    <w:p w:rsidR="00BD6E93" w:rsidRPr="00155B68" w:rsidRDefault="00BD6E93" w:rsidP="00152462">
      <w:pPr>
        <w:pStyle w:val="a4"/>
        <w:tabs>
          <w:tab w:val="left" w:pos="1080"/>
        </w:tabs>
        <w:ind w:firstLine="709"/>
        <w:jc w:val="center"/>
      </w:pP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1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предусматривает создание системы муниципальной поддержки молодых семей, нуждающихся в улучшении жилищных условий,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стимулирования положительных тенденций в изменении демографической ситуации в городе Свирске, </w:t>
      </w:r>
      <w:r w:rsidRPr="00A00D33">
        <w:rPr>
          <w:rFonts w:ascii="Times New Roman" w:hAnsi="Times New Roman" w:cs="Times New Roman"/>
          <w:bCs/>
          <w:sz w:val="28"/>
          <w:szCs w:val="28"/>
        </w:rPr>
        <w:t>закрепления молодых специалистов в организациях области, повышения общественной активности молодежи.</w:t>
      </w:r>
    </w:p>
    <w:bookmarkEnd w:id="0"/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В своем ежегодном </w:t>
      </w:r>
      <w:hyperlink r:id="rId7" w:history="1">
        <w:r w:rsidRPr="00A00D33">
          <w:rPr>
            <w:rFonts w:ascii="Times New Roman" w:hAnsi="Times New Roman" w:cs="Times New Roman"/>
            <w:bCs/>
            <w:sz w:val="28"/>
            <w:szCs w:val="28"/>
          </w:rPr>
          <w:t>послании</w:t>
        </w:r>
      </w:hyperlink>
      <w:r w:rsidRPr="00A00D33">
        <w:rPr>
          <w:rFonts w:ascii="Times New Roman" w:hAnsi="Times New Roman" w:cs="Times New Roman"/>
          <w:bCs/>
          <w:sz w:val="28"/>
          <w:szCs w:val="28"/>
        </w:rPr>
        <w:t xml:space="preserve"> Федеральному Собранию Российской Федерации 26 мая 2004 года Президент Российской Федерации В.В.</w:t>
      </w:r>
      <w:r w:rsidR="00F47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Путин прямо отметил, что </w:t>
      </w:r>
      <w:r w:rsidR="000343FF">
        <w:rPr>
          <w:rFonts w:ascii="Times New Roman" w:hAnsi="Times New Roman" w:cs="Times New Roman"/>
          <w:bCs/>
          <w:sz w:val="28"/>
          <w:szCs w:val="28"/>
        </w:rPr>
        <w:t>«</w:t>
      </w:r>
      <w:r w:rsidRPr="00A00D33">
        <w:rPr>
          <w:rFonts w:ascii="Times New Roman" w:hAnsi="Times New Roman" w:cs="Times New Roman"/>
          <w:bCs/>
          <w:sz w:val="28"/>
          <w:szCs w:val="28"/>
        </w:rPr>
        <w:t>новое жилье могут позволить себе купить лишь люди с высокими доходами. Отсутствие такой возможности у молодых семей сказывается на их планах по рождению детей... Правительство, региональные и местные органы власти должны ориентироваться на то, чтобы к</w:t>
      </w:r>
      <w:r w:rsidR="00326A6C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году минимум треть граждан страны (а не одна десятая, как сегодня) могли бы приобретать квартиру, отвечающую современным требованиям, приобрести - за счет собственных накоплений и с помощью жилищных кредитов</w:t>
      </w:r>
      <w:r w:rsidR="000343FF">
        <w:rPr>
          <w:rFonts w:ascii="Times New Roman" w:hAnsi="Times New Roman" w:cs="Times New Roman"/>
          <w:bCs/>
          <w:sz w:val="28"/>
          <w:szCs w:val="28"/>
        </w:rPr>
        <w:t>»</w:t>
      </w:r>
      <w:r w:rsidRPr="00A00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F1F">
        <w:rPr>
          <w:rFonts w:ascii="Times New Roman" w:hAnsi="Times New Roman" w:cs="Times New Roman"/>
          <w:bCs/>
          <w:sz w:val="28"/>
          <w:szCs w:val="28"/>
        </w:rP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состав семей, занимающих отдельную квартиру или дом, численно выше, чем семей, которые снимают комнату или проживают в общежитии.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При подготовке Государственного доклада </w:t>
      </w:r>
      <w:r w:rsidR="00F475F3">
        <w:rPr>
          <w:rFonts w:ascii="Times New Roman" w:hAnsi="Times New Roman" w:cs="Times New Roman"/>
          <w:bCs/>
          <w:sz w:val="28"/>
          <w:szCs w:val="28"/>
        </w:rPr>
        <w:t>«</w:t>
      </w:r>
      <w:r w:rsidRPr="00A00D33">
        <w:rPr>
          <w:rFonts w:ascii="Times New Roman" w:hAnsi="Times New Roman" w:cs="Times New Roman"/>
          <w:bCs/>
          <w:sz w:val="28"/>
          <w:szCs w:val="28"/>
        </w:rPr>
        <w:t>О положении молодежи в Иркутской области</w:t>
      </w:r>
      <w:r w:rsidR="00F475F3">
        <w:rPr>
          <w:rFonts w:ascii="Times New Roman" w:hAnsi="Times New Roman" w:cs="Times New Roman"/>
          <w:bCs/>
          <w:sz w:val="28"/>
          <w:szCs w:val="28"/>
        </w:rPr>
        <w:t>»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в ходе проведения социологических исследований были выявлены основные причины, по которым молодые семьи не желают рожать детей. В подавляющем большинстве случаев это отсутствие перспектив улучшения жилищных условий и низкий уровень доходов.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По социологическим данным среди молодежи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Свирск»</w:t>
      </w:r>
      <w:r w:rsidRPr="00A00D33">
        <w:rPr>
          <w:rFonts w:ascii="Times New Roman" w:hAnsi="Times New Roman" w:cs="Times New Roman"/>
          <w:bCs/>
          <w:sz w:val="28"/>
          <w:szCs w:val="28"/>
        </w:rPr>
        <w:t>: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комнату в квартире родителей;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снимают жилье или живут в общежитии;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отдельную квартиру;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свой дом.</w:t>
      </w:r>
    </w:p>
    <w:p w:rsidR="00BD6E93" w:rsidRPr="00FE2339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 связи с этим для улучшения демографической ситуации в городе необходимо будет в первую очередь обеспечить создание условий для решения жилищных проблем молодых семей.</w:t>
      </w:r>
    </w:p>
    <w:p w:rsidR="00BD6E93" w:rsidRPr="00326A6C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C">
        <w:rPr>
          <w:rFonts w:ascii="Times New Roman" w:hAnsi="Times New Roman" w:cs="Times New Roman"/>
          <w:sz w:val="28"/>
          <w:szCs w:val="28"/>
        </w:rPr>
        <w:t>На 01.01.201</w:t>
      </w:r>
      <w:r w:rsidR="00594413" w:rsidRPr="00326A6C">
        <w:rPr>
          <w:rFonts w:ascii="Times New Roman" w:hAnsi="Times New Roman" w:cs="Times New Roman"/>
          <w:sz w:val="28"/>
          <w:szCs w:val="28"/>
        </w:rPr>
        <w:t>9</w:t>
      </w:r>
      <w:r w:rsidRPr="00326A6C">
        <w:rPr>
          <w:rFonts w:ascii="Times New Roman" w:hAnsi="Times New Roman" w:cs="Times New Roman"/>
          <w:sz w:val="28"/>
          <w:szCs w:val="28"/>
        </w:rPr>
        <w:t xml:space="preserve"> г.  </w:t>
      </w:r>
      <w:r w:rsidR="000343FF" w:rsidRPr="00326A6C">
        <w:rPr>
          <w:rFonts w:ascii="Times New Roman" w:hAnsi="Times New Roman" w:cs="Times New Roman"/>
          <w:sz w:val="28"/>
          <w:szCs w:val="28"/>
        </w:rPr>
        <w:t xml:space="preserve">население города составило </w:t>
      </w:r>
      <w:r w:rsidR="00594413" w:rsidRPr="00326A6C">
        <w:rPr>
          <w:rFonts w:ascii="Times New Roman" w:hAnsi="Times New Roman" w:cs="Times New Roman"/>
          <w:sz w:val="28"/>
          <w:szCs w:val="28"/>
        </w:rPr>
        <w:t>12</w:t>
      </w:r>
      <w:r w:rsidR="000343FF" w:rsidRPr="00326A6C">
        <w:rPr>
          <w:rFonts w:ascii="Times New Roman" w:hAnsi="Times New Roman" w:cs="Times New Roman"/>
          <w:sz w:val="28"/>
          <w:szCs w:val="28"/>
        </w:rPr>
        <w:t xml:space="preserve"> </w:t>
      </w:r>
      <w:r w:rsidR="00594413" w:rsidRPr="00326A6C">
        <w:rPr>
          <w:rFonts w:ascii="Times New Roman" w:hAnsi="Times New Roman" w:cs="Times New Roman"/>
          <w:sz w:val="28"/>
          <w:szCs w:val="28"/>
        </w:rPr>
        <w:t>752</w:t>
      </w:r>
      <w:r w:rsidR="00326A6C" w:rsidRPr="00326A6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D6E93" w:rsidRPr="00326A6C" w:rsidRDefault="000343FF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C">
        <w:rPr>
          <w:rFonts w:ascii="Times New Roman" w:hAnsi="Times New Roman" w:cs="Times New Roman"/>
          <w:sz w:val="28"/>
          <w:szCs w:val="28"/>
        </w:rPr>
        <w:t xml:space="preserve"> - </w:t>
      </w:r>
      <w:r w:rsidR="00BD6E93" w:rsidRPr="00326A6C">
        <w:rPr>
          <w:rFonts w:ascii="Times New Roman" w:hAnsi="Times New Roman" w:cs="Times New Roman"/>
          <w:sz w:val="28"/>
          <w:szCs w:val="28"/>
        </w:rPr>
        <w:t xml:space="preserve">в том числе молодежи от 14 до 30 лет – </w:t>
      </w:r>
      <w:r w:rsidR="00594413" w:rsidRPr="00326A6C">
        <w:rPr>
          <w:rFonts w:ascii="Times New Roman" w:hAnsi="Times New Roman" w:cs="Times New Roman"/>
          <w:sz w:val="28"/>
          <w:szCs w:val="28"/>
        </w:rPr>
        <w:t>2 248</w:t>
      </w:r>
      <w:r w:rsidR="00BD6E93" w:rsidRPr="00326A6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D6E93" w:rsidRPr="00FE2339" w:rsidRDefault="00BD6E93" w:rsidP="00152462">
      <w:pPr>
        <w:pStyle w:val="a4"/>
        <w:ind w:firstLine="709"/>
      </w:pPr>
      <w:r w:rsidRPr="00326A6C">
        <w:t xml:space="preserve"> </w:t>
      </w:r>
      <w:r w:rsidR="00152462" w:rsidRPr="00326A6C">
        <w:t xml:space="preserve">- </w:t>
      </w:r>
      <w:r w:rsidRPr="00326A6C">
        <w:t>всего семей, нуждающихся в улучшении жилищных условий (возраст</w:t>
      </w:r>
      <w:r w:rsidRPr="00FC5274">
        <w:t xml:space="preserve"> молодых супругов до 35 лет) – около 600.</w:t>
      </w:r>
    </w:p>
    <w:p w:rsidR="00BD6E93" w:rsidRPr="00FE2339" w:rsidRDefault="00BD6E93" w:rsidP="00152462">
      <w:pPr>
        <w:pStyle w:val="a4"/>
        <w:ind w:firstLine="709"/>
      </w:pPr>
      <w:r w:rsidRPr="00FE2339">
        <w:t>Согласно результа</w:t>
      </w:r>
      <w:r>
        <w:t xml:space="preserve">там статистического наблюдения </w:t>
      </w:r>
      <w:r w:rsidRPr="00FE2339">
        <w:t xml:space="preserve">80% детей рождается у родителей в возрасте до 35 лет. Именно на эту возрастную категорию и направлены мероприятия Программы.  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городской поддержки молодым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BD6E93" w:rsidRPr="00063F1F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 xml:space="preserve">Многие молодые специалисты после окончания вузов в г. Иркутске не хотят возвращаться к месту их прежнего проживания, мотивируя свое </w:t>
      </w:r>
      <w:proofErr w:type="gramStart"/>
      <w:r w:rsidRPr="00063F1F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063F1F">
        <w:rPr>
          <w:rFonts w:ascii="Times New Roman" w:hAnsi="Times New Roman" w:cs="Times New Roman"/>
          <w:sz w:val="28"/>
          <w:szCs w:val="28"/>
        </w:rPr>
        <w:t xml:space="preserve"> в том числе и отсутствием возможности приобретения собственного жилья.</w:t>
      </w:r>
    </w:p>
    <w:p w:rsidR="00BD6E93" w:rsidRPr="00957F57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Молодые люди не спешат создавать семью или официально оформлять свои отношения, что приводит к снижению авторитета семейных ценностей, к увеличению количества детей, рожденных вне брака.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>Из-за невозможности реализовать свои потребности в одной из ключевых сфер жизни - в решении собственной жилищной проблемы, среди молодежи растет инфантилизм, социальная апатия, снижается общественная активность.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>В современных условиях ситуация в жилищном секторе определяется растущим спросом граждан, в том числе и молодежи, на доступное жилье и невозможностью его приобретения на приемлемых условиях.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Большинство молодых семей не имеет возможности решить жилищную проблему самостоятельно, поэтому требуется продуманная и реалистичная политика в отношении оказания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поддержки молодым семьям в приобретении (строительстве)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жилья.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Для ее решения требуется участие и взаимодействие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Свирск»,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других организаций, что обусловливает необходимость применения программных методов.</w:t>
      </w:r>
    </w:p>
    <w:p w:rsidR="00BD6E93" w:rsidRPr="00155B68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68">
        <w:rPr>
          <w:rFonts w:ascii="Times New Roman" w:hAnsi="Times New Roman" w:cs="Times New Roman"/>
          <w:bCs/>
          <w:sz w:val="28"/>
          <w:szCs w:val="28"/>
        </w:rPr>
        <w:t xml:space="preserve">Нормативно – правовое обеспечение Программы осуществляется в соответствии </w:t>
      </w:r>
      <w:proofErr w:type="gramStart"/>
      <w:r w:rsidRPr="00155B6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55B68">
        <w:rPr>
          <w:rFonts w:ascii="Times New Roman" w:hAnsi="Times New Roman" w:cs="Times New Roman"/>
          <w:bCs/>
          <w:sz w:val="28"/>
          <w:szCs w:val="28"/>
        </w:rPr>
        <w:t>:</w:t>
      </w:r>
    </w:p>
    <w:p w:rsidR="00BD6E93" w:rsidRPr="00155B68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68">
        <w:rPr>
          <w:rFonts w:ascii="Times New Roman" w:hAnsi="Times New Roman" w:cs="Times New Roman"/>
          <w:bCs/>
          <w:sz w:val="28"/>
          <w:szCs w:val="28"/>
        </w:rPr>
        <w:t>- подпрограммой «Молодым семьям - доступное жилье» на 201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9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4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годы государственной программы Иркутской области «Доступное жилье» на 201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9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4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годы, утвержденной постановлением Правительства Иркутской области от 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31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октября 201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8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780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55B68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155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8B24B9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68">
        <w:rPr>
          <w:rFonts w:ascii="Times New Roman" w:hAnsi="Times New Roman" w:cs="Times New Roman"/>
          <w:bCs/>
          <w:sz w:val="28"/>
          <w:szCs w:val="28"/>
        </w:rPr>
        <w:t>-</w:t>
      </w:r>
      <w:r w:rsidR="00B464A7" w:rsidRPr="00155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FC1" w:rsidRPr="00155B68">
        <w:rPr>
          <w:rFonts w:ascii="Times New Roman" w:hAnsi="Times New Roman" w:cs="Times New Roman"/>
          <w:bCs/>
          <w:sz w:val="28"/>
          <w:szCs w:val="28"/>
        </w:rPr>
        <w:t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30 </w:t>
      </w:r>
      <w:r w:rsidR="00905FC1" w:rsidRPr="00155B68">
        <w:rPr>
          <w:rFonts w:ascii="Times New Roman" w:hAnsi="Times New Roman" w:cs="Times New Roman"/>
          <w:bCs/>
          <w:sz w:val="28"/>
          <w:szCs w:val="28"/>
        </w:rPr>
        <w:t>декабря 2017 года № 1710</w:t>
      </w:r>
      <w:r w:rsidR="00B464A7" w:rsidRPr="00155B68">
        <w:rPr>
          <w:rFonts w:ascii="Times New Roman" w:hAnsi="Times New Roman" w:cs="Times New Roman"/>
          <w:bCs/>
          <w:sz w:val="28"/>
          <w:szCs w:val="28"/>
        </w:rPr>
        <w:t xml:space="preserve"> (далее – Государственная программа Российской Федерации)</w:t>
      </w:r>
      <w:r w:rsidRPr="00155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0F4" w:rsidRDefault="008700F4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B68" w:rsidRDefault="00BD6E93" w:rsidP="0015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 xml:space="preserve">3. ЦЕЛЬ И ЗАДАЧИ, ЦЕЛЕВЫЕ ПОКАЗАТЕЛИ, СРОКИ </w:t>
      </w:r>
    </w:p>
    <w:p w:rsidR="00BD6E93" w:rsidRDefault="00BD6E93" w:rsidP="0015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155B68" w:rsidRPr="00155B68" w:rsidRDefault="00155B68" w:rsidP="0015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Цель</w:t>
      </w:r>
      <w:r w:rsidR="00DB4B32">
        <w:rPr>
          <w:rFonts w:ascii="Times New Roman" w:hAnsi="Times New Roman" w:cs="Times New Roman"/>
          <w:sz w:val="28"/>
          <w:szCs w:val="28"/>
        </w:rPr>
        <w:t>ю</w:t>
      </w:r>
      <w:r w:rsidRPr="00FE2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E23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механизма поддержки молодых семей в решении жилищной проблемы на территории муниципального образования «город Свирск».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Для д</w:t>
      </w:r>
      <w:r>
        <w:rPr>
          <w:rFonts w:ascii="Times New Roman" w:hAnsi="Times New Roman" w:cs="Times New Roman"/>
          <w:sz w:val="28"/>
          <w:szCs w:val="28"/>
        </w:rPr>
        <w:t>остижения поставленной цели П</w:t>
      </w:r>
      <w:r w:rsidRPr="00063F1F">
        <w:rPr>
          <w:rFonts w:ascii="Times New Roman" w:hAnsi="Times New Roman" w:cs="Times New Roman"/>
          <w:sz w:val="28"/>
          <w:szCs w:val="28"/>
        </w:rPr>
        <w:t xml:space="preserve">рограммы предполагается решение основной задачи по оказанию </w:t>
      </w:r>
      <w:r w:rsidRPr="00F02FB5">
        <w:rPr>
          <w:rFonts w:ascii="Times New Roman" w:hAnsi="Times New Roman" w:cs="Times New Roman"/>
          <w:sz w:val="28"/>
          <w:szCs w:val="28"/>
        </w:rPr>
        <w:t>за счет средств областного</w:t>
      </w:r>
      <w:r>
        <w:rPr>
          <w:rFonts w:ascii="Times New Roman" w:hAnsi="Times New Roman" w:cs="Times New Roman"/>
          <w:sz w:val="28"/>
          <w:szCs w:val="28"/>
        </w:rPr>
        <w:t>, федерального и местного</w:t>
      </w:r>
      <w:r w:rsidRPr="00F02FB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2FB5">
        <w:rPr>
          <w:rFonts w:ascii="Times New Roman" w:hAnsi="Times New Roman" w:cs="Times New Roman"/>
          <w:sz w:val="28"/>
          <w:szCs w:val="28"/>
        </w:rPr>
        <w:t xml:space="preserve"> поддержки для р</w:t>
      </w:r>
      <w:r>
        <w:rPr>
          <w:rFonts w:ascii="Times New Roman" w:hAnsi="Times New Roman" w:cs="Times New Roman"/>
          <w:sz w:val="28"/>
          <w:szCs w:val="28"/>
        </w:rPr>
        <w:t>ешения жилищных проблем молодым семьям</w:t>
      </w:r>
      <w:r w:rsidRPr="00F02FB5">
        <w:rPr>
          <w:rFonts w:ascii="Times New Roman" w:hAnsi="Times New Roman" w:cs="Times New Roman"/>
          <w:sz w:val="28"/>
          <w:szCs w:val="28"/>
        </w:rPr>
        <w:t xml:space="preserve"> путем консолидации бюджетных и внебюджетных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показателем П</w:t>
      </w:r>
      <w:r w:rsidRPr="003206FE">
        <w:rPr>
          <w:rFonts w:ascii="Times New Roman" w:hAnsi="Times New Roman" w:cs="Times New Roman"/>
          <w:sz w:val="28"/>
          <w:szCs w:val="28"/>
        </w:rPr>
        <w:t>рограммы является количество молодых семей, улучшивших жилищные условия в результате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Программы, </w:t>
      </w:r>
      <w:r w:rsidRPr="00E30295">
        <w:rPr>
          <w:rFonts w:ascii="Times New Roman" w:hAnsi="Times New Roman" w:cs="Times New Roman"/>
          <w:sz w:val="28"/>
          <w:szCs w:val="28"/>
        </w:rPr>
        <w:t xml:space="preserve">- </w:t>
      </w:r>
      <w:r w:rsidR="008B32E2" w:rsidRPr="00E30295">
        <w:rPr>
          <w:rFonts w:ascii="Times New Roman" w:hAnsi="Times New Roman" w:cs="Times New Roman"/>
          <w:sz w:val="28"/>
          <w:szCs w:val="28"/>
        </w:rPr>
        <w:t>3</w:t>
      </w:r>
      <w:r w:rsidR="00B87181">
        <w:rPr>
          <w:rFonts w:ascii="Times New Roman" w:hAnsi="Times New Roman" w:cs="Times New Roman"/>
          <w:sz w:val="28"/>
          <w:szCs w:val="28"/>
        </w:rPr>
        <w:t>5</w:t>
      </w:r>
      <w:r w:rsidRPr="00155B68">
        <w:rPr>
          <w:rFonts w:ascii="Times New Roman" w:hAnsi="Times New Roman" w:cs="Times New Roman"/>
          <w:sz w:val="28"/>
          <w:szCs w:val="28"/>
        </w:rPr>
        <w:t xml:space="preserve"> сем</w:t>
      </w:r>
      <w:r w:rsidR="00B87181">
        <w:rPr>
          <w:rFonts w:ascii="Times New Roman" w:hAnsi="Times New Roman" w:cs="Times New Roman"/>
          <w:sz w:val="28"/>
          <w:szCs w:val="28"/>
        </w:rPr>
        <w:t>ей</w:t>
      </w:r>
      <w:r w:rsidRPr="00155B68"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6FE">
        <w:rPr>
          <w:rFonts w:ascii="Times New Roman" w:hAnsi="Times New Roman" w:cs="Times New Roman"/>
          <w:sz w:val="28"/>
          <w:szCs w:val="28"/>
        </w:rPr>
        <w:t xml:space="preserve">рограмма будет реализовываться </w:t>
      </w:r>
      <w:r w:rsidR="006F6746">
        <w:rPr>
          <w:rFonts w:ascii="Times New Roman" w:hAnsi="Times New Roman" w:cs="Times New Roman"/>
          <w:sz w:val="28"/>
          <w:szCs w:val="28"/>
        </w:rPr>
        <w:t>до</w:t>
      </w:r>
      <w:r w:rsidRPr="003206FE">
        <w:rPr>
          <w:rFonts w:ascii="Times New Roman" w:hAnsi="Times New Roman" w:cs="Times New Roman"/>
          <w:sz w:val="28"/>
          <w:szCs w:val="28"/>
        </w:rPr>
        <w:t xml:space="preserve"> 202</w:t>
      </w:r>
      <w:r w:rsidR="008B32E2">
        <w:rPr>
          <w:rFonts w:ascii="Times New Roman" w:hAnsi="Times New Roman" w:cs="Times New Roman"/>
          <w:sz w:val="28"/>
          <w:szCs w:val="28"/>
        </w:rPr>
        <w:t>4</w:t>
      </w:r>
      <w:r w:rsidRPr="003206FE">
        <w:rPr>
          <w:rFonts w:ascii="Times New Roman" w:hAnsi="Times New Roman" w:cs="Times New Roman"/>
          <w:sz w:val="28"/>
          <w:szCs w:val="28"/>
        </w:rPr>
        <w:t xml:space="preserve"> год</w:t>
      </w:r>
      <w:r w:rsidR="006F6746">
        <w:rPr>
          <w:rFonts w:ascii="Times New Roman" w:hAnsi="Times New Roman" w:cs="Times New Roman"/>
          <w:sz w:val="28"/>
          <w:szCs w:val="28"/>
        </w:rPr>
        <w:t>а</w:t>
      </w:r>
      <w:r w:rsidRPr="003206FE">
        <w:rPr>
          <w:rFonts w:ascii="Times New Roman" w:hAnsi="Times New Roman" w:cs="Times New Roman"/>
          <w:sz w:val="28"/>
          <w:szCs w:val="28"/>
        </w:rPr>
        <w:t>.</w:t>
      </w:r>
    </w:p>
    <w:p w:rsidR="006F6746" w:rsidRDefault="006F6746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8"/>
        <w:gridCol w:w="7793"/>
      </w:tblGrid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0" w:type="auto"/>
          </w:tcPr>
          <w:p w:rsidR="00B000A0" w:rsidRPr="00326A6C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 xml:space="preserve">Количество молодых семей, улучшивших жилищные условия в результате реализации мероприятий </w:t>
            </w:r>
            <w:r>
              <w:rPr>
                <w:rFonts w:ascii="Times New Roman" w:hAnsi="Times New Roman" w:cs="Times New Roman"/>
                <w:sz w:val="28"/>
              </w:rPr>
              <w:t>программы (нарастающим итогом), ед.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B000A0" w:rsidRDefault="00B000A0" w:rsidP="001A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B000A0" w:rsidRDefault="00B000A0" w:rsidP="001A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B000A0" w:rsidRDefault="001A6BE6" w:rsidP="001A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0" w:type="auto"/>
          </w:tcPr>
          <w:p w:rsidR="00B000A0" w:rsidRDefault="00B000A0" w:rsidP="001A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6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00A0" w:rsidTr="001E2B34">
        <w:tc>
          <w:tcPr>
            <w:tcW w:w="0" w:type="auto"/>
          </w:tcPr>
          <w:p w:rsidR="00B000A0" w:rsidRDefault="00B000A0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000A0" w:rsidRDefault="001A6BE6" w:rsidP="001E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D6E93" w:rsidRDefault="00BD6E93" w:rsidP="00BD6E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75F3" w:rsidRPr="00155B68" w:rsidRDefault="00F475F3" w:rsidP="00152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 w:cs="Times New Roman"/>
          <w:sz w:val="28"/>
          <w:szCs w:val="28"/>
        </w:rPr>
        <w:t>4. ХАРАКТЕРИСТИКА ОСНОВНЫХ МЕРОПРИЯТИЙ</w:t>
      </w:r>
    </w:p>
    <w:p w:rsidR="00F475F3" w:rsidRPr="00F475F3" w:rsidRDefault="00F475F3" w:rsidP="00F475F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E93" w:rsidRPr="003206FE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6FE">
        <w:rPr>
          <w:rFonts w:ascii="Times New Roman" w:hAnsi="Times New Roman" w:cs="Times New Roman"/>
          <w:sz w:val="28"/>
          <w:szCs w:val="28"/>
        </w:rPr>
        <w:t>рограмма не предусматривает в своем составе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206FE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3206FE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П</w:t>
      </w:r>
      <w:r w:rsidRPr="003206FE">
        <w:rPr>
          <w:rFonts w:ascii="Times New Roman" w:hAnsi="Times New Roman" w:cs="Times New Roman"/>
          <w:sz w:val="28"/>
          <w:szCs w:val="28"/>
        </w:rPr>
        <w:t>рограммы - улучшение жилищных условий молодых семей.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П</w:t>
      </w:r>
      <w:r w:rsidRPr="003206FE">
        <w:rPr>
          <w:rFonts w:ascii="Times New Roman" w:hAnsi="Times New Roman" w:cs="Times New Roman"/>
          <w:sz w:val="28"/>
          <w:szCs w:val="28"/>
        </w:rPr>
        <w:t>рограммы предусматривает проведение комплекса мер, направ</w:t>
      </w:r>
      <w:r>
        <w:rPr>
          <w:rFonts w:ascii="Times New Roman" w:hAnsi="Times New Roman" w:cs="Times New Roman"/>
          <w:sz w:val="28"/>
          <w:szCs w:val="28"/>
        </w:rPr>
        <w:t>ленных на выполнение задачи П</w:t>
      </w:r>
      <w:r w:rsidRPr="003206FE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FE2339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Мероприятия Программы предусматривают создание механизма муниципальной поддержки молодых семей в решении жилищной проблемы.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1) признание молодых семей нуждающимися в жил</w:t>
      </w:r>
      <w:r>
        <w:rPr>
          <w:rFonts w:ascii="Times New Roman" w:hAnsi="Times New Roman" w:cs="Times New Roman"/>
          <w:sz w:val="28"/>
          <w:szCs w:val="28"/>
        </w:rPr>
        <w:t>ых помещениях и участниками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2) формирование списка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- участников П</w:t>
      </w:r>
      <w:r w:rsidRPr="001413BC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3) определение ежегодно размера бюджетных ассигнований, выделяемых из местного бюджет</w:t>
      </w:r>
      <w:r>
        <w:rPr>
          <w:rFonts w:ascii="Times New Roman" w:hAnsi="Times New Roman" w:cs="Times New Roman"/>
          <w:sz w:val="28"/>
          <w:szCs w:val="28"/>
        </w:rPr>
        <w:t>а на реализацию мероприятий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4)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ассигнований, предусмотренных на эти цели в местном бюджете, в том числе субсидий из областного бюджета;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5) предоставление молодым семьям социальных выплат на приобретение жилого помещения или создание объекта индивидуального жилищного строительства;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6) организацию информационной и разъяснительной работы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освещению целей и задач П</w:t>
      </w:r>
      <w:r w:rsidRPr="001413BC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вными принципами реализации П</w:t>
      </w:r>
      <w:r w:rsidRPr="001413B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участия в П</w:t>
      </w:r>
      <w:r w:rsidRPr="001413BC">
        <w:rPr>
          <w:rFonts w:ascii="Times New Roman" w:hAnsi="Times New Roman" w:cs="Times New Roman"/>
          <w:sz w:val="28"/>
          <w:szCs w:val="28"/>
        </w:rPr>
        <w:t>рограмме молодых семей;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признание молодой семьи нуждающейся в жилых помещениях в соответствии с законодательством Российской Федерации;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возможность для молодых семей реализовать свое право на получение поддержки за счет средст</w:t>
      </w:r>
      <w:r>
        <w:rPr>
          <w:rFonts w:ascii="Times New Roman" w:hAnsi="Times New Roman" w:cs="Times New Roman"/>
          <w:sz w:val="28"/>
          <w:szCs w:val="28"/>
        </w:rPr>
        <w:t>в, предоставляемых в рамках П</w:t>
      </w:r>
      <w:r w:rsidRPr="001413BC">
        <w:rPr>
          <w:rFonts w:ascii="Times New Roman" w:hAnsi="Times New Roman" w:cs="Times New Roman"/>
          <w:sz w:val="28"/>
          <w:szCs w:val="28"/>
        </w:rPr>
        <w:t>рограммы из федерального бюджета, бюджетов субъектов Российской Федерации и местных бюджетов на улучшении жилищных условий только один раз.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иями прекращения реализации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являются досрочное достижение цели </w:t>
      </w:r>
      <w:r>
        <w:rPr>
          <w:rFonts w:ascii="Times New Roman" w:hAnsi="Times New Roman" w:cs="Times New Roman"/>
          <w:sz w:val="28"/>
          <w:szCs w:val="28"/>
        </w:rPr>
        <w:t>и задач П</w:t>
      </w:r>
      <w:r w:rsidRPr="001413BC">
        <w:rPr>
          <w:rFonts w:ascii="Times New Roman" w:hAnsi="Times New Roman" w:cs="Times New Roman"/>
          <w:sz w:val="28"/>
          <w:szCs w:val="28"/>
        </w:rPr>
        <w:t>рограммы, а также изменение механизмов реализации государственной жилищной политики.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предполагает оказание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молодым семьям - участникам П</w:t>
      </w:r>
      <w:r w:rsidRPr="001413BC">
        <w:rPr>
          <w:rFonts w:ascii="Times New Roman" w:hAnsi="Times New Roman" w:cs="Times New Roman"/>
          <w:sz w:val="28"/>
          <w:szCs w:val="28"/>
        </w:rPr>
        <w:t>рограммы при улучшении жилищных условий путем предоставления им социальных выплат.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П</w:t>
      </w:r>
      <w:r w:rsidRPr="001413BC">
        <w:rPr>
          <w:rFonts w:ascii="Times New Roman" w:hAnsi="Times New Roman" w:cs="Times New Roman"/>
          <w:sz w:val="28"/>
          <w:szCs w:val="28"/>
        </w:rPr>
        <w:t>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1)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2) молодая семья признана нуждающейся в жилом помещении в соответствии с настоящим разделом;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3) </w:t>
      </w:r>
      <w:r w:rsidR="0073528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35287" w:rsidRPr="00735287">
        <w:rPr>
          <w:rFonts w:ascii="Times New Roman" w:hAnsi="Times New Roman" w:cs="Times New Roman"/>
          <w:sz w:val="28"/>
          <w:szCs w:val="28"/>
        </w:rPr>
        <w:t>документ</w:t>
      </w:r>
      <w:r w:rsidR="00735287">
        <w:rPr>
          <w:rFonts w:ascii="Times New Roman" w:hAnsi="Times New Roman" w:cs="Times New Roman"/>
          <w:sz w:val="28"/>
          <w:szCs w:val="28"/>
        </w:rPr>
        <w:t>а</w:t>
      </w:r>
      <w:r w:rsidR="00735287" w:rsidRPr="00735287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="00735287">
        <w:rPr>
          <w:rFonts w:ascii="Times New Roman" w:hAnsi="Times New Roman" w:cs="Times New Roman"/>
          <w:sz w:val="28"/>
          <w:szCs w:val="28"/>
        </w:rPr>
        <w:t>ов</w:t>
      </w:r>
      <w:r w:rsidR="00735287" w:rsidRPr="00735287">
        <w:rPr>
          <w:rFonts w:ascii="Times New Roman" w:hAnsi="Times New Roman" w:cs="Times New Roman"/>
          <w:sz w:val="28"/>
          <w:szCs w:val="28"/>
        </w:rPr>
        <w:t>), подтверждающи</w:t>
      </w:r>
      <w:r w:rsidR="00735287">
        <w:rPr>
          <w:rFonts w:ascii="Times New Roman" w:hAnsi="Times New Roman" w:cs="Times New Roman"/>
          <w:sz w:val="28"/>
          <w:szCs w:val="28"/>
        </w:rPr>
        <w:t>х</w:t>
      </w:r>
      <w:r w:rsidR="00735287" w:rsidRPr="00735287">
        <w:rPr>
          <w:rFonts w:ascii="Times New Roman" w:hAnsi="Times New Roman" w:cs="Times New Roman"/>
          <w:sz w:val="28"/>
          <w:szCs w:val="28"/>
        </w:rPr>
        <w:t xml:space="preserve">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proofErr w:type="gramStart"/>
      <w:r w:rsidR="00735287" w:rsidRPr="00735287">
        <w:rPr>
          <w:rFonts w:ascii="Times New Roman" w:hAnsi="Times New Roman" w:cs="Times New Roman"/>
          <w:sz w:val="28"/>
          <w:szCs w:val="28"/>
        </w:rPr>
        <w:t>.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целей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</w:t>
      </w:r>
      <w:r w:rsidR="00DB4B3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2D5A6B" w:rsidRPr="001413BC" w:rsidRDefault="002D5A6B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6B">
        <w:rPr>
          <w:rFonts w:ascii="Times New Roman" w:hAnsi="Times New Roman" w:cs="Times New Roman"/>
          <w:sz w:val="28"/>
          <w:szCs w:val="28"/>
        </w:rPr>
        <w:t>Право на улучшение жилищных условий с использованием социальной выплаты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молодой семье только один раз.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участия в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рограмме и предоставления социальной выплаты является согласие совершеннолетних членов молодой семьи на обработку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исполнительными органами государственной власти Иркутской области, федеральными органами исполнительной власти персональных данных о членах молодой семьи.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Согласие оформляется в соответствии со статьей 9 Федерального закона от 27 июля 2006 года </w:t>
      </w:r>
      <w:r w:rsidR="00DB4B32">
        <w:rPr>
          <w:rFonts w:ascii="Times New Roman" w:hAnsi="Times New Roman" w:cs="Times New Roman"/>
          <w:sz w:val="28"/>
          <w:szCs w:val="28"/>
        </w:rPr>
        <w:t>№</w:t>
      </w:r>
      <w:r w:rsidRPr="001413B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311EE">
        <w:rPr>
          <w:rFonts w:ascii="Times New Roman" w:hAnsi="Times New Roman" w:cs="Times New Roman"/>
          <w:sz w:val="28"/>
          <w:szCs w:val="28"/>
        </w:rPr>
        <w:t>«</w:t>
      </w:r>
      <w:r w:rsidRPr="001413B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311EE">
        <w:rPr>
          <w:rFonts w:ascii="Times New Roman" w:hAnsi="Times New Roman" w:cs="Times New Roman"/>
          <w:sz w:val="28"/>
          <w:szCs w:val="28"/>
        </w:rPr>
        <w:t>»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4BE1">
        <w:rPr>
          <w:rFonts w:ascii="Times New Roman" w:hAnsi="Times New Roman" w:cs="Times New Roman"/>
          <w:sz w:val="28"/>
          <w:szCs w:val="28"/>
        </w:rPr>
        <w:t>июня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планируемому, формирует списки молодых семей - </w:t>
      </w:r>
      <w:r>
        <w:rPr>
          <w:rFonts w:ascii="Times New Roman" w:hAnsi="Times New Roman" w:cs="Times New Roman"/>
          <w:sz w:val="28"/>
          <w:szCs w:val="28"/>
        </w:rPr>
        <w:t>участников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рограммы, изъявивших желание получить социальную выплату в планируемом году, порядок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и форма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определяются Министерством. В первую очередь в указанные списки включаютс</w:t>
      </w:r>
      <w:r>
        <w:rPr>
          <w:rFonts w:ascii="Times New Roman" w:hAnsi="Times New Roman" w:cs="Times New Roman"/>
          <w:sz w:val="28"/>
          <w:szCs w:val="28"/>
        </w:rPr>
        <w:t>я молодые семьи - участники П</w:t>
      </w:r>
      <w:r w:rsidRPr="001413BC">
        <w:rPr>
          <w:rFonts w:ascii="Times New Roman" w:hAnsi="Times New Roman" w:cs="Times New Roman"/>
          <w:sz w:val="28"/>
          <w:szCs w:val="28"/>
        </w:rPr>
        <w:t>рограммы, поставленные на учет в качестве нуждающихся в улучшении жилищных условий до 1 марта 2005 года, а также молодые се</w:t>
      </w:r>
      <w:r w:rsidR="00735287">
        <w:rPr>
          <w:rFonts w:ascii="Times New Roman" w:hAnsi="Times New Roman" w:cs="Times New Roman"/>
          <w:sz w:val="28"/>
          <w:szCs w:val="28"/>
        </w:rPr>
        <w:t xml:space="preserve">мьи, имеющие трех и более детей, </w:t>
      </w:r>
      <w:r w:rsidR="00735287" w:rsidRPr="00735287">
        <w:rPr>
          <w:rFonts w:ascii="Times New Roman" w:hAnsi="Times New Roman" w:cs="Times New Roman"/>
          <w:sz w:val="28"/>
          <w:szCs w:val="28"/>
        </w:rPr>
        <w:t>в том же хронологическом порядке, в котором ими были поданы документы.</w:t>
      </w:r>
    </w:p>
    <w:p w:rsidR="00735287" w:rsidRDefault="00735287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87">
        <w:rPr>
          <w:rFonts w:ascii="Times New Roman" w:hAnsi="Times New Roman" w:cs="Times New Roman"/>
          <w:sz w:val="28"/>
          <w:szCs w:val="28"/>
        </w:rPr>
        <w:t>Для включения в такой список молодая семья - участник программы в период с 1 января по 15 мая года, предшествующего планируемому, представляет в орган местного самоуправления, признавший ее участником государственной программы, заявление об участии в мероприятиях программы в планируемом году (в произвольной форме), а также копии документов, удостоверяющих личность каждого члена семьи и копию свидетельства о браке (на неполную семью не</w:t>
      </w:r>
      <w:proofErr w:type="gramEnd"/>
      <w:r w:rsidRPr="00735287">
        <w:rPr>
          <w:rFonts w:ascii="Times New Roman" w:hAnsi="Times New Roman" w:cs="Times New Roman"/>
          <w:sz w:val="28"/>
          <w:szCs w:val="28"/>
        </w:rPr>
        <w:t xml:space="preserve"> распространяется).</w:t>
      </w:r>
    </w:p>
    <w:p w:rsidR="00735287" w:rsidRPr="001413BC" w:rsidRDefault="00735287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87">
        <w:rPr>
          <w:rFonts w:ascii="Times New Roman" w:hAnsi="Times New Roman" w:cs="Times New Roman"/>
          <w:sz w:val="28"/>
          <w:szCs w:val="28"/>
        </w:rPr>
        <w:t>Список молодых семей - участников программы формируется с учетом произошедших изменений численного состава молодых семей (рождение (усыновление) ребенка (детей), расторжение (заключение) брака, смерть одного из членов семьи) с момента признания их участницами.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13BC">
        <w:rPr>
          <w:rFonts w:ascii="Times New Roman" w:hAnsi="Times New Roman" w:cs="Times New Roman"/>
          <w:sz w:val="28"/>
          <w:szCs w:val="28"/>
        </w:rPr>
        <w:t>рограммой предусматриваются следующие формы государствен</w:t>
      </w:r>
      <w:r>
        <w:rPr>
          <w:rFonts w:ascii="Times New Roman" w:hAnsi="Times New Roman" w:cs="Times New Roman"/>
          <w:sz w:val="28"/>
          <w:szCs w:val="28"/>
        </w:rPr>
        <w:t>ной поддержки участвующих в П</w:t>
      </w:r>
      <w:r w:rsidRPr="001413BC">
        <w:rPr>
          <w:rFonts w:ascii="Times New Roman" w:hAnsi="Times New Roman" w:cs="Times New Roman"/>
          <w:sz w:val="28"/>
          <w:szCs w:val="28"/>
        </w:rPr>
        <w:t>рограмме молодых семей: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13BC">
        <w:rPr>
          <w:rFonts w:ascii="Times New Roman" w:hAnsi="Times New Roman" w:cs="Times New Roman"/>
          <w:sz w:val="28"/>
          <w:szCs w:val="28"/>
        </w:rPr>
        <w:t xml:space="preserve">)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</w:t>
      </w:r>
      <w:r w:rsidR="00905FC1" w:rsidRPr="00905FC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905FC1">
        <w:rPr>
          <w:rFonts w:ascii="Times New Roman" w:hAnsi="Times New Roman" w:cs="Times New Roman"/>
          <w:sz w:val="28"/>
          <w:szCs w:val="28"/>
        </w:rPr>
        <w:t xml:space="preserve"> «</w:t>
      </w:r>
      <w:r w:rsidR="00905FC1" w:rsidRPr="00905FC1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905FC1">
        <w:rPr>
          <w:rFonts w:ascii="Times New Roman" w:hAnsi="Times New Roman" w:cs="Times New Roman"/>
          <w:sz w:val="28"/>
          <w:szCs w:val="28"/>
        </w:rPr>
        <w:t xml:space="preserve">»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05FC1" w:rsidRPr="00905F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 xml:space="preserve"> (далее - социальная выплата на приобретение жилья);</w:t>
      </w:r>
    </w:p>
    <w:p w:rsidR="00BD6E93" w:rsidRPr="001413BC" w:rsidRDefault="005311EE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87">
        <w:rPr>
          <w:rFonts w:ascii="Times New Roman" w:hAnsi="Times New Roman" w:cs="Times New Roman"/>
          <w:sz w:val="28"/>
          <w:szCs w:val="28"/>
        </w:rPr>
        <w:t>2</w:t>
      </w:r>
      <w:r w:rsidR="00BD6E93" w:rsidRPr="00735287">
        <w:rPr>
          <w:rFonts w:ascii="Times New Roman" w:hAnsi="Times New Roman" w:cs="Times New Roman"/>
          <w:sz w:val="28"/>
          <w:szCs w:val="28"/>
        </w:rPr>
        <w:t>) предоставление дополнительной социальной выплаты за счет средств областного бюджета (далее - дополнительная социальная выплата) на цели погашения части</w:t>
      </w:r>
      <w:r w:rsidR="000D4A4F" w:rsidRPr="00735287">
        <w:rPr>
          <w:rFonts w:ascii="Times New Roman" w:hAnsi="Times New Roman" w:cs="Times New Roman"/>
          <w:sz w:val="28"/>
          <w:szCs w:val="28"/>
        </w:rPr>
        <w:t xml:space="preserve"> жилищного кредита (</w:t>
      </w:r>
      <w:r w:rsidR="00BD6E93" w:rsidRPr="00735287">
        <w:rPr>
          <w:rFonts w:ascii="Times New Roman" w:hAnsi="Times New Roman" w:cs="Times New Roman"/>
          <w:sz w:val="28"/>
          <w:szCs w:val="28"/>
        </w:rPr>
        <w:t>займа</w:t>
      </w:r>
      <w:r w:rsidR="000D4A4F" w:rsidRPr="00735287">
        <w:rPr>
          <w:rFonts w:ascii="Times New Roman" w:hAnsi="Times New Roman" w:cs="Times New Roman"/>
          <w:sz w:val="28"/>
          <w:szCs w:val="28"/>
        </w:rPr>
        <w:t>)</w:t>
      </w:r>
      <w:r w:rsidR="00BD6E93" w:rsidRPr="00735287">
        <w:rPr>
          <w:rFonts w:ascii="Times New Roman" w:hAnsi="Times New Roman" w:cs="Times New Roman"/>
          <w:sz w:val="28"/>
          <w:szCs w:val="28"/>
        </w:rPr>
        <w:t xml:space="preserve">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(усыновлении) ребенка.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Социальная выплата на приобретение жилья используется молодой семьей для приобретения у физических и (или) юридических лиц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3BC"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рынках жилья или для создания объекта индивидуального жилищного строительства, отвечающих требованиям, установленным статьями 15 и 16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  <w:proofErr w:type="gramEnd"/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 xml:space="preserve"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 на приобретение жилья, не может быть меньше учетной нормы общей площади жилого помещения, установленной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в целях принятия граждан на учет в качестве нуждающихся в жилых помещениях в месте приобретения жилого помещения или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создания объекта индивидуального жилищного строительства.</w:t>
      </w:r>
    </w:p>
    <w:p w:rsidR="000D4A4F" w:rsidRPr="001413BC" w:rsidRDefault="000D4A4F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 xml:space="preserve">Социальная выплата на приобретение жилья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0D4A4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0D4A4F">
        <w:rPr>
          <w:rFonts w:ascii="Times New Roman" w:hAnsi="Times New Roman" w:cs="Times New Roman"/>
          <w:sz w:val="28"/>
          <w:szCs w:val="28"/>
        </w:rPr>
        <w:t xml:space="preserve"> братьев и сестер).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которого определяется размер социальной выплаты на приобретение жилья, составляет: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семьи, состоящей из двух человек (молодые супруги или один молодой родитель и ребенок), - 42 кв. метра;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семьи, состоящей из трех или более человек, включающей помимо молодых супругов одного или более детей (либо семьи, состоящей из одного молодого родителя и двух или более детей), - по 18 кв. метров на одного человека.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Особенности оказания отдельных форм государственной поддержки заключаются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>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1B44">
        <w:rPr>
          <w:rFonts w:ascii="Times New Roman" w:hAnsi="Times New Roman" w:cs="Times New Roman"/>
          <w:sz w:val="28"/>
          <w:szCs w:val="28"/>
        </w:rPr>
        <w:t>.</w:t>
      </w:r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r w:rsidR="00841B44">
        <w:rPr>
          <w:rFonts w:ascii="Times New Roman" w:hAnsi="Times New Roman" w:cs="Times New Roman"/>
          <w:sz w:val="28"/>
          <w:szCs w:val="28"/>
        </w:rPr>
        <w:t>П</w:t>
      </w:r>
      <w:r w:rsidRPr="001413BC">
        <w:rPr>
          <w:rFonts w:ascii="Times New Roman" w:hAnsi="Times New Roman" w:cs="Times New Roman"/>
          <w:sz w:val="28"/>
          <w:szCs w:val="28"/>
        </w:rPr>
        <w:t>редоставление социальной выплаты на приобретение жилья.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Предоставление социальной выплаты на приобретение жилья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20">
        <w:rPr>
          <w:rFonts w:ascii="Times New Roman" w:hAnsi="Times New Roman" w:cs="Times New Roman"/>
          <w:sz w:val="28"/>
          <w:szCs w:val="28"/>
        </w:rPr>
        <w:t>Молодая семья признается имеющей достаточные доходы при наличии одного или нескольких следующих условий:</w:t>
      </w:r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20">
        <w:rPr>
          <w:rFonts w:ascii="Times New Roman" w:hAnsi="Times New Roman" w:cs="Times New Roman"/>
          <w:sz w:val="28"/>
          <w:szCs w:val="28"/>
        </w:rPr>
        <w:t>1) наличие на счете в банке или иной кредитной организации денежных средств, принадлежащих членам (одному из членов) молодой семьи, в сумме,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20">
        <w:rPr>
          <w:rFonts w:ascii="Times New Roman" w:hAnsi="Times New Roman" w:cs="Times New Roman"/>
          <w:sz w:val="28"/>
          <w:szCs w:val="28"/>
        </w:rPr>
        <w:t>2) возможность получения членами (одним из членов) молодой семьи денежных средств, предоставляемых банками и другими организациями, предоставляющими ипотечные жилищные кредиты или займы по кредитному договору (договору займа) на приобретение жилого помещения или создание объекта индивидуального жилищного строительства, в том числе по ипотечному жилищному договору, в сумме, достаточной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20">
        <w:rPr>
          <w:rFonts w:ascii="Times New Roman" w:hAnsi="Times New Roman" w:cs="Times New Roman"/>
          <w:sz w:val="28"/>
          <w:szCs w:val="28"/>
        </w:rPr>
        <w:t>3) наличие у членов (одного из членов) молодой семьи в собственности недвижимого имущества, оценочная стоимость которого составляет не менее суммы,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20">
        <w:rPr>
          <w:rFonts w:ascii="Times New Roman" w:hAnsi="Times New Roman" w:cs="Times New Roman"/>
          <w:sz w:val="28"/>
          <w:szCs w:val="28"/>
        </w:rPr>
        <w:t>4) наличие у членов (одного из членов) молодой семьи в собственности транспортных средств, оценочная стоимость которых составляет не менее суммы,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20">
        <w:rPr>
          <w:rFonts w:ascii="Times New Roman" w:hAnsi="Times New Roman" w:cs="Times New Roman"/>
          <w:sz w:val="28"/>
          <w:szCs w:val="28"/>
        </w:rPr>
        <w:t>5) наличие государственного сертификата на материнский (семейный) капитал с учетом размера материнского (семейного) капитала, которым может распорядиться молодая семья;</w:t>
      </w:r>
    </w:p>
    <w:p w:rsid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7120">
        <w:rPr>
          <w:rFonts w:ascii="Times New Roman" w:hAnsi="Times New Roman" w:cs="Times New Roman"/>
          <w:sz w:val="28"/>
          <w:szCs w:val="28"/>
        </w:rPr>
        <w:t>6) наличие сертификата на областной материнский (семейный) капитал с учетом размера областного материнского (семейного) капитала, которым может распорядиться молодая семья.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(создаваемый объект индивидуального жилищного строительства) при использовании социальной выплаты на приобретение жилья должно находиться на территории </w:t>
      </w:r>
      <w:r w:rsidR="00C833C6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 молодой семьи - участника П</w:t>
      </w:r>
      <w:r w:rsidRPr="001413BC">
        <w:rPr>
          <w:rFonts w:ascii="Times New Roman" w:hAnsi="Times New Roman" w:cs="Times New Roman"/>
          <w:sz w:val="28"/>
          <w:szCs w:val="28"/>
        </w:rPr>
        <w:t>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свидетельство), которое не является ценной бумагой.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Социальные выплаты на приобретение жилья используются: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F61383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F61383"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F61383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F61383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F61383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F61383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F6138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F61383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средств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допускается оформление приобретенного жилого помещения или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созданного объекта индивидуального жилищного строительства в собственность одного из супругов или обоих супругов.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 xml:space="preserve">При этом лицо (лица), на чье имя оформлено право собственности на жилое помещение или объект индивидуального жилищного строительства,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семьи, указанных в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>, в течение 6 месяцев после снятия обременения с жилого помещения или объекта индивидуального жилищного строительства.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пр</w:t>
      </w:r>
      <w:r>
        <w:rPr>
          <w:rFonts w:ascii="Times New Roman" w:hAnsi="Times New Roman" w:cs="Times New Roman"/>
          <w:sz w:val="28"/>
          <w:szCs w:val="28"/>
        </w:rPr>
        <w:t>едусмотренные на реализацию П</w:t>
      </w:r>
      <w:r w:rsidRPr="001413BC">
        <w:rPr>
          <w:rFonts w:ascii="Times New Roman" w:hAnsi="Times New Roman" w:cs="Times New Roman"/>
          <w:sz w:val="28"/>
          <w:szCs w:val="28"/>
        </w:rPr>
        <w:t>рограммы, в установленном порядке перечисляются в виде субсиди</w:t>
      </w:r>
      <w:r>
        <w:rPr>
          <w:rFonts w:ascii="Times New Roman" w:hAnsi="Times New Roman" w:cs="Times New Roman"/>
          <w:sz w:val="28"/>
          <w:szCs w:val="28"/>
        </w:rPr>
        <w:t>й в местный</w:t>
      </w:r>
      <w:r w:rsidRPr="001413BC">
        <w:rPr>
          <w:rFonts w:ascii="Times New Roman" w:hAnsi="Times New Roman" w:cs="Times New Roman"/>
          <w:sz w:val="28"/>
          <w:szCs w:val="28"/>
        </w:rPr>
        <w:t xml:space="preserve"> бюджет в пределах утвержденных лимитов бюджетных обязательств и объемов финансирования расходов областного бюджета на основани</w:t>
      </w:r>
      <w:r w:rsidR="00841B44">
        <w:rPr>
          <w:rFonts w:ascii="Times New Roman" w:hAnsi="Times New Roman" w:cs="Times New Roman"/>
          <w:sz w:val="28"/>
          <w:szCs w:val="28"/>
        </w:rPr>
        <w:t>и соглашений между м</w:t>
      </w:r>
      <w:r w:rsidRPr="001413BC">
        <w:rPr>
          <w:rFonts w:ascii="Times New Roman" w:hAnsi="Times New Roman" w:cs="Times New Roman"/>
          <w:sz w:val="28"/>
          <w:szCs w:val="28"/>
        </w:rPr>
        <w:t>инистерством</w:t>
      </w:r>
      <w:r w:rsidR="00841B44">
        <w:rPr>
          <w:rFonts w:ascii="Times New Roman" w:hAnsi="Times New Roman" w:cs="Times New Roman"/>
          <w:sz w:val="28"/>
          <w:szCs w:val="28"/>
        </w:rPr>
        <w:t xml:space="preserve"> по молодежной политике Иркутской области (далее – Министерство)</w:t>
      </w:r>
      <w:r w:rsidRPr="001413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определенными по результатам проводимого в установленном порядке конкурса.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определяется Правительством Иркутской области.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составляет: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35 процентов расчетной (средней) стоимости жилья, определяемой в соответствии с требованиями </w:t>
      </w:r>
      <w:r w:rsidRPr="002B5FF8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, - для молодых семей, не имеющих детей;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40 процентов расчетной (средней) стоимости жилья, определяемой в соответствии с требованиями </w:t>
      </w:r>
      <w:r w:rsidRPr="002B5FF8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, - для молодых семей, имеющих одного и более детей, а также для неполных молодых семей, состоящих из одного молодого родителя и одного и более детей.</w:t>
      </w:r>
    </w:p>
    <w:p w:rsidR="00BD6E93" w:rsidRPr="003D33E2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В случае недостаточности или отсутствия средств федерального и областного бюджетов социальная выплата на приобретение жилого помещения или создание объекта индивидуального жилищного строительства предоставляется молодым семьям — участникам Программы за счет средств местного бюджета в соответствии с объемами финансирования Программ, предусмотренными при формировании местного бюджета на соответствующий финансовый год.</w:t>
      </w:r>
    </w:p>
    <w:p w:rsidR="00BD6E93" w:rsidRPr="003D33E2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или создание объекта индивидуального жилищного строительства составляет:</w:t>
      </w:r>
    </w:p>
    <w:p w:rsidR="00BD6E93" w:rsidRPr="003D33E2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- 15% расчетной (средней) стоимости жилья, определяемой в соответствии с требованиями Программы — для молодых семей, не имеющих детей;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- 20% расчетной (средней) стоимости жилья, определяемой в соответствии с требованиями Программы - для молодых семей, имеющих одного ребенка и более, а также для неполных молодых семей, состоящих из одного молодого родителя и одного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1D3C7E" w:rsidRDefault="001D3C7E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E">
        <w:rPr>
          <w:rFonts w:ascii="Times New Roman" w:hAnsi="Times New Roman" w:cs="Times New Roman"/>
          <w:sz w:val="28"/>
          <w:szCs w:val="28"/>
        </w:rPr>
        <w:t>Расчет размера социальной выплаты производится исходя из размера общей площади жилого помещения, установленного настоящим разделом для семей разной численности, количества члено</w:t>
      </w:r>
      <w:r w:rsidR="00841B44">
        <w:rPr>
          <w:rFonts w:ascii="Times New Roman" w:hAnsi="Times New Roman" w:cs="Times New Roman"/>
          <w:sz w:val="28"/>
          <w:szCs w:val="28"/>
        </w:rPr>
        <w:t>в молодой семьи - участника П</w:t>
      </w:r>
      <w:r w:rsidRPr="001D3C7E">
        <w:rPr>
          <w:rFonts w:ascii="Times New Roman" w:hAnsi="Times New Roman" w:cs="Times New Roman"/>
          <w:sz w:val="28"/>
          <w:szCs w:val="28"/>
        </w:rPr>
        <w:t xml:space="preserve">рограммы и норматива стоимости 1 квадратного метра общей площади жилья по муниципальному образованию </w:t>
      </w:r>
      <w:r w:rsidR="00841B44">
        <w:rPr>
          <w:rFonts w:ascii="Times New Roman" w:hAnsi="Times New Roman" w:cs="Times New Roman"/>
          <w:sz w:val="28"/>
          <w:szCs w:val="28"/>
        </w:rPr>
        <w:t>«город Свирск»</w:t>
      </w:r>
      <w:r w:rsidRPr="001D3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C7E">
        <w:rPr>
          <w:rFonts w:ascii="Times New Roman" w:hAnsi="Times New Roman" w:cs="Times New Roman"/>
          <w:sz w:val="28"/>
          <w:szCs w:val="28"/>
        </w:rPr>
        <w:t xml:space="preserve">Норматив стоимости 1 квадратного метра общей площади жилья по муниципальному образованию </w:t>
      </w:r>
      <w:r w:rsidR="00841B44">
        <w:rPr>
          <w:rFonts w:ascii="Times New Roman" w:hAnsi="Times New Roman" w:cs="Times New Roman"/>
          <w:sz w:val="28"/>
          <w:szCs w:val="28"/>
        </w:rPr>
        <w:t xml:space="preserve">«город Свирск» </w:t>
      </w:r>
      <w:r w:rsidRPr="001D3C7E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841B44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Pr="001D3C7E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841B44">
        <w:rPr>
          <w:rFonts w:ascii="Times New Roman" w:hAnsi="Times New Roman" w:cs="Times New Roman"/>
          <w:sz w:val="28"/>
          <w:szCs w:val="28"/>
        </w:rPr>
        <w:t>превышает</w:t>
      </w:r>
      <w:r w:rsidRPr="001D3C7E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квадратного метра общей площади жилья по Иркутской области, определяемой на соответствующий период федеральным органом государственной власти, осуществляющим выработку и реализацию государственной политики в сфере жилищно-коммунального хозяйства и нормативное правовое регулирование в этой сфере.</w:t>
      </w:r>
      <w:proofErr w:type="gramEnd"/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разделом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13BC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1413BC">
        <w:rPr>
          <w:rFonts w:ascii="Times New Roman" w:hAnsi="Times New Roman" w:cs="Times New Roman"/>
          <w:sz w:val="28"/>
          <w:szCs w:val="28"/>
        </w:rPr>
        <w:t xml:space="preserve"> = Н x РЖ,</w:t>
      </w: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где: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Н - норматив стоимости 1 квадратного метра общей площади жилья по муниципальному образованию Иркутской области, определяемый в </w:t>
      </w:r>
      <w:r w:rsidR="00841B44"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РЖ - размер общей площади жилого помещения, определяемый в </w:t>
      </w:r>
      <w:r w:rsidR="00841B44"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Pr="001413BC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бюджета, предусмотренных на реализацию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Вопросы предоставления социальных выплат на приобретени</w:t>
      </w:r>
      <w:r>
        <w:rPr>
          <w:rFonts w:ascii="Times New Roman" w:hAnsi="Times New Roman" w:cs="Times New Roman"/>
          <w:sz w:val="28"/>
          <w:szCs w:val="28"/>
        </w:rPr>
        <w:t>е жилья, не урегулированные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рограммой, разрешаются в соответствии с нормами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;</w:t>
      </w:r>
    </w:p>
    <w:p w:rsidR="00BD6E93" w:rsidRPr="00510041" w:rsidRDefault="00841B44" w:rsidP="0053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E9">
        <w:rPr>
          <w:rFonts w:ascii="Times New Roman" w:hAnsi="Times New Roman" w:cs="Times New Roman"/>
          <w:sz w:val="28"/>
          <w:szCs w:val="28"/>
        </w:rPr>
        <w:t>2.</w:t>
      </w:r>
      <w:r w:rsidR="00BD6E93" w:rsidRPr="009061E9">
        <w:rPr>
          <w:rFonts w:ascii="Times New Roman" w:hAnsi="Times New Roman" w:cs="Times New Roman"/>
          <w:sz w:val="28"/>
          <w:szCs w:val="28"/>
        </w:rPr>
        <w:t xml:space="preserve"> </w:t>
      </w:r>
      <w:r w:rsidRPr="009061E9">
        <w:rPr>
          <w:rFonts w:ascii="Times New Roman" w:hAnsi="Times New Roman" w:cs="Times New Roman"/>
          <w:sz w:val="28"/>
          <w:szCs w:val="28"/>
        </w:rPr>
        <w:t>П</w:t>
      </w:r>
      <w:r w:rsidR="00BD6E93" w:rsidRPr="009061E9">
        <w:rPr>
          <w:rFonts w:ascii="Times New Roman" w:hAnsi="Times New Roman" w:cs="Times New Roman"/>
          <w:sz w:val="28"/>
          <w:szCs w:val="28"/>
        </w:rPr>
        <w:t>редоставление дополнительной социальной выплаты.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При рождении (усыновлении) одного ребенка молодой семье - участнику Программы предоставляется дополнительная социальная выплата за счет средств областного бюджета в размере 5 процентов расчетной (средней) стоимости жилья, используемой при расчете размера социальной выплаты на приобретение жилья за счет средств областного и местных бюджетов, указанного в свидетельстве.</w:t>
      </w:r>
    </w:p>
    <w:p w:rsidR="00BD6E93" w:rsidRPr="00510041" w:rsidRDefault="00510041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Дополнительная социальная выплата предоставляется на цели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Молодой семье - участнику Программы при рождении (усыновлении) одного ребенка предоставляется дополнительная социальная выплата при соблюдении следующих условий: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1) ребенок, дающий право на дополнительную социальную выплату,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</w:p>
    <w:p w:rsidR="00510041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041">
        <w:rPr>
          <w:rFonts w:ascii="Times New Roman" w:hAnsi="Times New Roman" w:cs="Times New Roman"/>
          <w:sz w:val="28"/>
          <w:szCs w:val="28"/>
        </w:rPr>
        <w:t xml:space="preserve">2) </w:t>
      </w:r>
      <w:r w:rsidR="00510041" w:rsidRPr="00510041">
        <w:rPr>
          <w:rFonts w:ascii="Times New Roman" w:hAnsi="Times New Roman" w:cs="Times New Roman"/>
          <w:sz w:val="28"/>
          <w:szCs w:val="28"/>
        </w:rPr>
        <w:t>ребенок, дающий право на дополнительную социальную выплату, рожден (усыновлен) в период с даты заключения кредитного договора (договора займа) на приобретение (строительство) жилья, ипотечного жилищного договора, необходимых для оплаты создания объекта индивидуального жилищного строительства или приобретения жилого помещения, до даты предоставления молодой семье -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</w:t>
      </w:r>
      <w:proofErr w:type="gramEnd"/>
      <w:r w:rsidR="00510041" w:rsidRPr="00510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1" w:rsidRPr="00510041">
        <w:rPr>
          <w:rFonts w:ascii="Times New Roman" w:hAnsi="Times New Roman" w:cs="Times New Roman"/>
          <w:sz w:val="28"/>
          <w:szCs w:val="28"/>
        </w:rPr>
        <w:t xml:space="preserve">либо с даты утверждения </w:t>
      </w:r>
      <w:r w:rsidR="009061E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="00510041" w:rsidRPr="00510041">
        <w:rPr>
          <w:rFonts w:ascii="Times New Roman" w:hAnsi="Times New Roman" w:cs="Times New Roman"/>
          <w:sz w:val="28"/>
          <w:szCs w:val="28"/>
        </w:rPr>
        <w:t xml:space="preserve"> списка молодых семей - участников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до даты предоставления молодой семье -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  <w:proofErr w:type="gramEnd"/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3)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В случае рождения двух или более детей одновременно дополнительная социальная выплата назначается на каждого ребенка. При этом каждый ребенок учитывается отдельно.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Программы не может превышать стоимости приобретенного (построенного) жилья в рамках Программы.</w:t>
      </w:r>
    </w:p>
    <w:p w:rsidR="00BD6E93" w:rsidRPr="00A73F17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Предоставление дополнительной социальной выплаты производится один раз при рождении (усыновлении) одного ребенка в порядке, утвержденном Министерством.</w:t>
      </w:r>
    </w:p>
    <w:p w:rsidR="00BD6E93" w:rsidRPr="00A73F17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2145"/>
      <w:r w:rsidRPr="00A73F17">
        <w:rPr>
          <w:rFonts w:ascii="Times New Roman" w:hAnsi="Times New Roman" w:cs="Times New Roman"/>
          <w:sz w:val="28"/>
          <w:szCs w:val="28"/>
        </w:rPr>
        <w:t xml:space="preserve">Молодые семьи - участники Программы, соответствующие условиям для участия в Программе, считаются участниками Программы и подлежат включению в списки молодых семей - участников Программы (в том же хронологическом порядке, в котором молодой семьей были поданы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73F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A73F17">
        <w:rPr>
          <w:rFonts w:ascii="Times New Roman" w:hAnsi="Times New Roman" w:cs="Times New Roman"/>
          <w:sz w:val="28"/>
          <w:szCs w:val="28"/>
        </w:rPr>
        <w:t xml:space="preserve"> для участия в Программе).</w:t>
      </w:r>
    </w:p>
    <w:bookmarkEnd w:id="1"/>
    <w:p w:rsidR="00BD6E93" w:rsidRPr="00A73F17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17">
        <w:rPr>
          <w:rFonts w:ascii="Times New Roman" w:hAnsi="Times New Roman" w:cs="Times New Roman"/>
          <w:sz w:val="28"/>
          <w:szCs w:val="28"/>
        </w:rPr>
        <w:t>Возможными формами участ</w:t>
      </w:r>
      <w:r>
        <w:rPr>
          <w:rFonts w:ascii="Times New Roman" w:hAnsi="Times New Roman" w:cs="Times New Roman"/>
          <w:sz w:val="28"/>
          <w:szCs w:val="28"/>
        </w:rPr>
        <w:t>ия организаций в реализации П</w:t>
      </w:r>
      <w:r w:rsidRPr="00A73F17">
        <w:rPr>
          <w:rFonts w:ascii="Times New Roman" w:hAnsi="Times New Roman" w:cs="Times New Roman"/>
          <w:sz w:val="28"/>
          <w:szCs w:val="28"/>
        </w:rPr>
        <w:t xml:space="preserve">рограммы, за исключением организаций, предоставляющих кредиты (займы) на приобретение или строительство жилья, в том числе ипотечные жилищные кредиты, могут являться такие как участие в </w:t>
      </w:r>
      <w:proofErr w:type="spellStart"/>
      <w:r w:rsidRPr="00A73F1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A73F17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выплат, предоставление материально-технических ресурсов на строительство жилья для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- участников П</w:t>
      </w:r>
      <w:r w:rsidRPr="00A73F17">
        <w:rPr>
          <w:rFonts w:ascii="Times New Roman" w:hAnsi="Times New Roman" w:cs="Times New Roman"/>
          <w:sz w:val="28"/>
          <w:szCs w:val="28"/>
        </w:rPr>
        <w:t>рограммы, а также иные формы поддержки. Конкретные формы участия эт</w:t>
      </w:r>
      <w:r>
        <w:rPr>
          <w:rFonts w:ascii="Times New Roman" w:hAnsi="Times New Roman" w:cs="Times New Roman"/>
          <w:sz w:val="28"/>
          <w:szCs w:val="28"/>
        </w:rPr>
        <w:t>их организаций в реализации П</w:t>
      </w:r>
      <w:r w:rsidRPr="00A73F17">
        <w:rPr>
          <w:rFonts w:ascii="Times New Roman" w:hAnsi="Times New Roman" w:cs="Times New Roman"/>
          <w:sz w:val="28"/>
          <w:szCs w:val="28"/>
        </w:rPr>
        <w:t xml:space="preserve">рограммы определяются в соглашении, заключаемом между организациями и Министерством и (или)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73F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F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A73F17"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Pr="00A73F17">
        <w:rPr>
          <w:rFonts w:ascii="Times New Roman" w:hAnsi="Times New Roman" w:cs="Times New Roman"/>
          <w:sz w:val="28"/>
          <w:szCs w:val="28"/>
        </w:rPr>
        <w:t>рограммы осуществляется уполномоченными органами государственной власти Иркутской области в пределах их компетенции в установленном порядке.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E93" w:rsidRPr="00155B68" w:rsidRDefault="00F475F3" w:rsidP="0015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5</w:t>
      </w:r>
      <w:r w:rsidR="00BD6E93" w:rsidRPr="00155B68">
        <w:rPr>
          <w:rFonts w:ascii="Times New Roman" w:hAnsi="Times New Roman"/>
          <w:sz w:val="28"/>
          <w:szCs w:val="28"/>
        </w:rPr>
        <w:t>. РЕСУРСНОЕ ОБЕСПЕЧЕНИЕ МУНИЦИПАЛЬНОЙ ПРОГРАММЫ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93" w:rsidRDefault="00BD6E93" w:rsidP="00BD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Pr="007D3E31"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муниципальной </w:t>
      </w:r>
      <w:r w:rsidR="00841B44">
        <w:rPr>
          <w:rFonts w:ascii="Times New Roman" w:hAnsi="Times New Roman" w:cs="Times New Roman"/>
          <w:sz w:val="28"/>
          <w:szCs w:val="28"/>
        </w:rPr>
        <w:t>П</w:t>
      </w:r>
      <w:r w:rsidRPr="007D3E31">
        <w:rPr>
          <w:rFonts w:ascii="Times New Roman" w:hAnsi="Times New Roman" w:cs="Times New Roman"/>
          <w:sz w:val="28"/>
          <w:szCs w:val="28"/>
        </w:rPr>
        <w:t>рограммы являются средства местного</w:t>
      </w:r>
      <w:r>
        <w:rPr>
          <w:rFonts w:ascii="Times New Roman" w:hAnsi="Times New Roman" w:cs="Times New Roman"/>
          <w:sz w:val="28"/>
          <w:szCs w:val="28"/>
        </w:rPr>
        <w:t>, областного и федерального</w:t>
      </w:r>
      <w:r w:rsidRPr="007D3E3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4279"/>
      </w:tblGrid>
      <w:tr w:rsidR="00BD6E93" w:rsidRPr="00841B44" w:rsidTr="000D4A4F">
        <w:trPr>
          <w:jc w:val="center"/>
        </w:trPr>
        <w:tc>
          <w:tcPr>
            <w:tcW w:w="0" w:type="auto"/>
            <w:vAlign w:val="center"/>
          </w:tcPr>
          <w:p w:rsidR="00BD6E93" w:rsidRPr="00841B44" w:rsidRDefault="00BD6E9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4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vAlign w:val="center"/>
          </w:tcPr>
          <w:p w:rsidR="00BD6E93" w:rsidRPr="00841B44" w:rsidRDefault="00BD6E9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4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594413" w:rsidTr="00BB0673">
        <w:trPr>
          <w:jc w:val="center"/>
        </w:trPr>
        <w:tc>
          <w:tcPr>
            <w:tcW w:w="0" w:type="auto"/>
            <w:vAlign w:val="center"/>
          </w:tcPr>
          <w:p w:rsidR="00594413" w:rsidRDefault="0059441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</w:tcPr>
          <w:p w:rsidR="00594413" w:rsidRPr="00594413" w:rsidRDefault="00594413" w:rsidP="00594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2068,7</w:t>
            </w:r>
          </w:p>
        </w:tc>
      </w:tr>
      <w:tr w:rsidR="00594413" w:rsidTr="00BB0673">
        <w:trPr>
          <w:jc w:val="center"/>
        </w:trPr>
        <w:tc>
          <w:tcPr>
            <w:tcW w:w="0" w:type="auto"/>
            <w:vAlign w:val="center"/>
          </w:tcPr>
          <w:p w:rsidR="00594413" w:rsidRDefault="0059441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</w:tcPr>
          <w:p w:rsidR="00594413" w:rsidRPr="00594413" w:rsidRDefault="00594413" w:rsidP="00594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3321,3</w:t>
            </w:r>
          </w:p>
        </w:tc>
      </w:tr>
      <w:tr w:rsidR="00594413" w:rsidTr="00BB0673">
        <w:trPr>
          <w:jc w:val="center"/>
        </w:trPr>
        <w:tc>
          <w:tcPr>
            <w:tcW w:w="0" w:type="auto"/>
            <w:vAlign w:val="center"/>
          </w:tcPr>
          <w:p w:rsidR="00594413" w:rsidRDefault="0059441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</w:tcPr>
          <w:p w:rsidR="008B32E2" w:rsidRDefault="008B32E2" w:rsidP="00594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BB1EB9">
              <w:rPr>
                <w:rFonts w:ascii="Times New Roman" w:hAnsi="Times New Roman" w:cs="Times New Roman"/>
                <w:sz w:val="28"/>
              </w:rPr>
              <w:t>6</w:t>
            </w:r>
            <w:r w:rsidR="001B0FB7">
              <w:rPr>
                <w:rFonts w:ascii="Times New Roman" w:hAnsi="Times New Roman" w:cs="Times New Roman"/>
                <w:sz w:val="28"/>
              </w:rPr>
              <w:t>12,7</w:t>
            </w:r>
          </w:p>
          <w:p w:rsidR="00594413" w:rsidRPr="00594413" w:rsidRDefault="008B32E2" w:rsidP="00BB1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BB1EB9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00,0)</w:t>
            </w:r>
          </w:p>
        </w:tc>
      </w:tr>
      <w:tr w:rsidR="00594413" w:rsidTr="00BB0673">
        <w:trPr>
          <w:jc w:val="center"/>
        </w:trPr>
        <w:tc>
          <w:tcPr>
            <w:tcW w:w="0" w:type="auto"/>
            <w:vAlign w:val="center"/>
          </w:tcPr>
          <w:p w:rsidR="00594413" w:rsidRDefault="0059441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0" w:type="auto"/>
          </w:tcPr>
          <w:p w:rsidR="00594413" w:rsidRPr="00594413" w:rsidRDefault="00594413" w:rsidP="00594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1804,5</w:t>
            </w:r>
          </w:p>
        </w:tc>
      </w:tr>
      <w:tr w:rsidR="00594413" w:rsidTr="00BB0673">
        <w:trPr>
          <w:jc w:val="center"/>
        </w:trPr>
        <w:tc>
          <w:tcPr>
            <w:tcW w:w="0" w:type="auto"/>
            <w:vAlign w:val="center"/>
          </w:tcPr>
          <w:p w:rsidR="00594413" w:rsidRDefault="0059441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BB1EB9" w:rsidRDefault="00BB1EB9" w:rsidP="00594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11807,2</w:t>
            </w:r>
          </w:p>
          <w:p w:rsidR="00594413" w:rsidRPr="00594413" w:rsidRDefault="00BB1EB9" w:rsidP="00594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(2400,0)</w:t>
            </w:r>
          </w:p>
        </w:tc>
      </w:tr>
    </w:tbl>
    <w:p w:rsidR="00BD6E93" w:rsidRDefault="00BD6E93" w:rsidP="00BD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326A6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ежегодно уточняются при формировании местного бюджета на соответствующий финансовый год и плановый период исходя из возможностей местного бюджета и затрат, необходимых для реализации Программы.</w:t>
      </w:r>
    </w:p>
    <w:p w:rsidR="00A53C3B" w:rsidRPr="00326A6C" w:rsidRDefault="00A53C3B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C3B" w:rsidRPr="00326A6C" w:rsidRDefault="00A53C3B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jc w:val="center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1701"/>
        <w:gridCol w:w="1383"/>
      </w:tblGrid>
      <w:tr w:rsidR="00BD6E93" w:rsidRPr="00594413" w:rsidTr="008700F4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841B44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BD6E93" w:rsidRPr="00594413" w:rsidTr="008700F4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62" w:rsidRPr="00594413" w:rsidRDefault="00BD6E9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Финансовыесредства</w:t>
            </w:r>
            <w:proofErr w:type="spellEnd"/>
            <w:r w:rsidRPr="00594413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  <w:p w:rsidR="00BD6E93" w:rsidRPr="00594413" w:rsidRDefault="00BD6E9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D6E93" w:rsidRPr="00594413" w:rsidTr="008700F4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8700F4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594413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BB1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Default="00BB1EB9" w:rsidP="00BB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11807,2</w:t>
            </w:r>
          </w:p>
          <w:p w:rsidR="00594413" w:rsidRPr="00594413" w:rsidRDefault="00BB1EB9" w:rsidP="00BB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(2400,0)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BB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BB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3321,3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Default="00BB1EB9" w:rsidP="00BB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4612,7</w:t>
            </w:r>
          </w:p>
          <w:p w:rsidR="00594413" w:rsidRPr="00594413" w:rsidRDefault="00BB1EB9" w:rsidP="00BB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(2400,0)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BB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1804,5</w:t>
            </w:r>
          </w:p>
        </w:tc>
      </w:tr>
      <w:tr w:rsidR="00155B68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1956,46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356,30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465,93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274,08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860,16</w:t>
            </w:r>
          </w:p>
        </w:tc>
      </w:tr>
      <w:tr w:rsidR="00155B68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1170,00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305,40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399,37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287,13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178,11</w:t>
            </w:r>
          </w:p>
        </w:tc>
      </w:tr>
      <w:tr w:rsidR="00155B68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232,87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232,87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211,70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422,57</w:t>
            </w:r>
          </w:p>
        </w:tc>
      </w:tr>
      <w:tr w:rsidR="00155B68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254,71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219,50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372,59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103,21</w:t>
            </w:r>
          </w:p>
        </w:tc>
      </w:tr>
      <w:tr w:rsidR="00155B68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287,87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281,42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293,27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37,44</w:t>
            </w:r>
          </w:p>
        </w:tc>
      </w:tr>
      <w:tr w:rsidR="00594413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1755,6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494,9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663,3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</w:tr>
      <w:tr w:rsidR="006F6746" w:rsidRPr="00594413" w:rsidTr="001A6BE6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6" w:rsidRPr="00594413" w:rsidRDefault="006F6746" w:rsidP="001A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6" w:rsidRPr="00594413" w:rsidRDefault="006F6746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6" w:rsidRPr="00594413" w:rsidRDefault="006F6746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6" w:rsidRPr="00594413" w:rsidRDefault="006F6746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6" w:rsidRPr="00594413" w:rsidRDefault="006F6746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6" w:rsidRPr="00594413" w:rsidRDefault="006F6746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1EB9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1EB9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1EB9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1EB9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B9" w:rsidRPr="00594413" w:rsidRDefault="00BB1EB9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475F3" w:rsidRDefault="00F475F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D6E93" w:rsidRPr="00155B68" w:rsidRDefault="00BD6E93" w:rsidP="0015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BD6E93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К рискам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рограммы, которыми могут управлять ответственный исполнитель и соисполнители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уменьшая вероятность их возникновения, следует отнести следующие.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1.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Программой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(например, переселение граждан из всего аварийного жилищного фонда, коммерческий и некоммерческий наем жилья, жилищно-строительная кооперация и другие), что может привести к невыполнению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полном объеме. Данный риск можно оценить как высокий, поскольку формирование новых институтов в рамках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2. Операционные риски, связанные с ошибками управления реализацией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в том числе отдельных ее исполнителей, неготовности организационной инфраструктуры к решению задач, поставленных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Программой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что может привести к нецелевому и/или неэффективному использованию бюджетных средств, невыполнению ряда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или задержке в их выполнении. В рамках данной группы рисков можно выделить два основных.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Риск исполнителей/соисполнителей, который связан с возникновением проблем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. Данный риск обусловлен большим количеством участников реализации отдельных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в том числе органов исполнительной власти Иркутской области и органов местного самоуправления муниципальных образований Иркутской области.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Организационный риск, который связан с несоответствием организационной инфраструктуры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ее задачам, задержкой формирования соответствующих организационных систем к сроку начала реализации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. Большое число участников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а также высокая зависимость реализации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срыву сроков и результатов выполнения отдельных мероприятий.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3. Риск финансового обеспечения, который связан с финансированием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а также высокой зависимости ее успешной реализации от привлечения бюджетных источников.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также угрожают следующие риски, которые связаны с изменения</w:t>
      </w:r>
      <w:r>
        <w:rPr>
          <w:rFonts w:ascii="Times New Roman" w:hAnsi="Times New Roman" w:cs="Times New Roman"/>
          <w:sz w:val="28"/>
        </w:rPr>
        <w:t>ми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внешней среды и которыми невозможно </w:t>
      </w:r>
      <w:proofErr w:type="gramStart"/>
      <w:r w:rsidRPr="007D3E31">
        <w:rPr>
          <w:rFonts w:ascii="Times New Roman" w:eastAsia="Times New Roman" w:hAnsi="Times New Roman" w:cs="Times New Roman"/>
          <w:sz w:val="28"/>
          <w:szCs w:val="26"/>
        </w:rPr>
        <w:t>управлять</w:t>
      </w:r>
      <w:proofErr w:type="gramEnd"/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рамках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может быть качественно оценен как высокий.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можно оценить как умеренный.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Меры управления рисками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основываются на следующих обстоятельствах: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1. Наибольшее отрицательное влияние из вышеперечисленных рисков на реализацию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. Поскольку в рамках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2. Управление рисками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которыми могут управлять ответственный исполнитель и соисполнители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должно соответствовать задачам и полномочиям существующих органов государственной власти и организаций, задействованных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Управление рисками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будет осуществляться путем координации деятельности всех субъектов, участвующих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: органов исполнительной власти Иркутской области и органов местного самоуправления муниципальных образований Иркутской области.</w:t>
      </w:r>
    </w:p>
    <w:p w:rsidR="00ED4099" w:rsidRDefault="00ED4099" w:rsidP="001524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6E93" w:rsidRPr="00155B68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55B68">
        <w:rPr>
          <w:rFonts w:ascii="Times New Roman" w:hAnsi="Times New Roman"/>
          <w:sz w:val="28"/>
          <w:szCs w:val="28"/>
        </w:rPr>
        <w:t>7. ОЖИДАЕМЫЕ КОНЕЧНЫЕ РЕЗУЛЬТАТЫ РЕАЛИЗАЦИИ МУНИЦИПАЛЬНОЙ ПРОГРАММЫ</w:t>
      </w:r>
    </w:p>
    <w:p w:rsidR="00BD6E93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 Реализация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 осуществляется в соответствии с планом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с указанием исполнителей, сроков реализации, показателей мероприятий и объемов ресурсного обеспечения в соответствии с формой.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к 202</w:t>
      </w:r>
      <w:r w:rsidR="00E30295">
        <w:rPr>
          <w:rFonts w:ascii="Times New Roman" w:eastAsia="Times New Roman" w:hAnsi="Times New Roman" w:cs="Times New Roman"/>
          <w:sz w:val="28"/>
          <w:szCs w:val="26"/>
        </w:rPr>
        <w:t>4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создание безопасной и комфортной среды проживания и жизнедеятельности человека;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- создание условий для улучшения демографической ситуации в </w:t>
      </w:r>
      <w:r>
        <w:rPr>
          <w:rFonts w:ascii="Times New Roman" w:eastAsia="Times New Roman" w:hAnsi="Times New Roman" w:cs="Times New Roman"/>
          <w:sz w:val="28"/>
          <w:szCs w:val="26"/>
        </w:rPr>
        <w:t>муниципальном образовании «город Свирск»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реализации эффективной миграционной политики, снижения социальной напряженности в обществе;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увеличение доли граждан, имеющих возможность с помощью собственных и заемных сре</w:t>
      </w:r>
      <w:proofErr w:type="gramStart"/>
      <w:r w:rsidRPr="007D3E31">
        <w:rPr>
          <w:rFonts w:ascii="Times New Roman" w:eastAsia="Times New Roman" w:hAnsi="Times New Roman" w:cs="Times New Roman"/>
          <w:sz w:val="28"/>
          <w:szCs w:val="26"/>
        </w:rPr>
        <w:t>дств пр</w:t>
      </w:r>
      <w:proofErr w:type="gramEnd"/>
      <w:r w:rsidRPr="007D3E31">
        <w:rPr>
          <w:rFonts w:ascii="Times New Roman" w:eastAsia="Times New Roman" w:hAnsi="Times New Roman" w:cs="Times New Roman"/>
          <w:sz w:val="28"/>
          <w:szCs w:val="26"/>
        </w:rPr>
        <w:t>иобрести или снять необходимое жилье на рынке, построить индивидуальное жилье;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отсутствие аварийного жилищного фонда, снижение среднего уровня износа жилищного фонда до нормативного уровня;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- приведение жилищного фонда к состоянию, отвечающему современным условиям </w:t>
      </w:r>
      <w:proofErr w:type="spellStart"/>
      <w:r w:rsidRPr="007D3E31">
        <w:rPr>
          <w:rFonts w:ascii="Times New Roman" w:eastAsia="Times New Roman" w:hAnsi="Times New Roman" w:cs="Times New Roman"/>
          <w:sz w:val="28"/>
          <w:szCs w:val="26"/>
        </w:rPr>
        <w:t>энергоэффективности</w:t>
      </w:r>
      <w:proofErr w:type="spellEnd"/>
      <w:r w:rsidRPr="007D3E31">
        <w:rPr>
          <w:rFonts w:ascii="Times New Roman" w:eastAsia="Times New Roman" w:hAnsi="Times New Roman" w:cs="Times New Roman"/>
          <w:sz w:val="28"/>
          <w:szCs w:val="26"/>
        </w:rPr>
        <w:t>, экологическим требованиям, а также потребностям отдельных групп граждан (многодетные семьи, пожилые люди, инвалиды и т.д.);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2" w:name="sub_708"/>
      <w:r w:rsidRPr="007D3E31">
        <w:rPr>
          <w:rFonts w:ascii="Times New Roman" w:eastAsia="Times New Roman" w:hAnsi="Times New Roman" w:cs="Times New Roman"/>
          <w:sz w:val="28"/>
          <w:szCs w:val="26"/>
        </w:rPr>
        <w:t>- достижение средней обеспеченности общей площадью жилья на уровне 22,82 кв. м общей площади на человека в 202</w:t>
      </w:r>
      <w:r w:rsidR="00E30295">
        <w:rPr>
          <w:rFonts w:ascii="Times New Roman" w:eastAsia="Times New Roman" w:hAnsi="Times New Roman" w:cs="Times New Roman"/>
          <w:sz w:val="28"/>
          <w:szCs w:val="26"/>
        </w:rPr>
        <w:t>4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году;</w:t>
      </w:r>
    </w:p>
    <w:bookmarkEnd w:id="2"/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формирование эффективного рынка арендного жилищного фонда и развитие некоммерческого арендного жилищного фонда для граждан, имеющих невысокий уровень дохода;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снижение стоимости 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дного квадратного метра жилья 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путем увеличения ввода в эксплуатацию жилья </w:t>
      </w:r>
      <w:proofErr w:type="gramStart"/>
      <w:r w:rsidRPr="007D3E31">
        <w:rPr>
          <w:rFonts w:ascii="Times New Roman" w:eastAsia="Times New Roman" w:hAnsi="Times New Roman" w:cs="Times New Roman"/>
          <w:sz w:val="28"/>
          <w:szCs w:val="26"/>
        </w:rPr>
        <w:t>эконом-класса</w:t>
      </w:r>
      <w:proofErr w:type="gramEnd"/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Таким образом, в результате реализации мероприятий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к 202</w:t>
      </w:r>
      <w:r w:rsidR="00E30295">
        <w:rPr>
          <w:rFonts w:ascii="Times New Roman" w:eastAsia="Times New Roman" w:hAnsi="Times New Roman" w:cs="Times New Roman"/>
          <w:sz w:val="28"/>
          <w:szCs w:val="26"/>
        </w:rPr>
        <w:t>4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году будет сформирован рынок жилья, который в сочетании с эффективными и адекватными мерами государственной поддержки отдельных категорий граждан обеспечит комфортную среду прожива</w:t>
      </w:r>
      <w:r>
        <w:rPr>
          <w:rFonts w:ascii="Times New Roman" w:eastAsia="Times New Roman" w:hAnsi="Times New Roman" w:cs="Times New Roman"/>
          <w:sz w:val="28"/>
          <w:szCs w:val="26"/>
        </w:rPr>
        <w:t>ния и жизнедеятельности для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жителей </w:t>
      </w:r>
      <w:r>
        <w:rPr>
          <w:rFonts w:ascii="Times New Roman" w:eastAsia="Times New Roman" w:hAnsi="Times New Roman" w:cs="Times New Roman"/>
          <w:sz w:val="28"/>
          <w:szCs w:val="26"/>
        </w:rPr>
        <w:t>муниципального образования «город Свирск»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Планы комплексного освоения территорий и планы реконструкции застроенных территорий для массового строительства </w:t>
      </w:r>
      <w:r w:rsidR="005B27CB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(включая дорожную и коммунальную) инфраструктур с учетом прогнозов по размещению новых производств и созданию новых рабочих мест.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Строительство жилья будет проводиться, в основном, частными коммерческими застройщиками, действующими в условиях свободной конкуренции, в том числе с привлечением частных подрядных строительных организаций. Некоммерческие частные застройщики (индивидуальные застройщики, кооперативы, некоммерческие организации, строящие и предоставляющие жилье в некоммерческий наем) будут получать государственную поддержку при условии строительства </w:t>
      </w:r>
      <w:r w:rsidR="005B27CB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В результате роста реальных доходов населения, снижения инфляции, а также реализации мер по развитию ипотечного жилищного кредитования приобретение жилья в собственность или строительство индивидуального жилья с помощью ипотечного кредита к 202</w:t>
      </w:r>
      <w:r w:rsidR="00E30295">
        <w:rPr>
          <w:rFonts w:ascii="Times New Roman" w:eastAsia="Times New Roman" w:hAnsi="Times New Roman" w:cs="Times New Roman"/>
          <w:sz w:val="28"/>
          <w:szCs w:val="26"/>
        </w:rPr>
        <w:t>4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году станет доступно для 30-35 процентов семей.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Будет сформирована сбалансированная структура жилищного фонда различных видов использования для всех категорий граждан.</w:t>
      </w:r>
    </w:p>
    <w:p w:rsidR="002F79C9" w:rsidRDefault="002F79C9" w:rsidP="002F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  <w:sectPr w:rsidR="002F79C9" w:rsidSect="00866095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p w:rsidR="002F79C9" w:rsidRPr="00155B68" w:rsidRDefault="002F79C9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8. ПЛАН МЕРОПРИЯТИЙ МУНИЦИПАЛЬНОЙ ПРОГРАММЫ</w:t>
      </w:r>
    </w:p>
    <w:p w:rsidR="00BD6E93" w:rsidRDefault="00BD6E93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D6E93" w:rsidRPr="001616B5" w:rsidRDefault="00BD6E93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2268"/>
        <w:gridCol w:w="1701"/>
        <w:gridCol w:w="1418"/>
        <w:gridCol w:w="1701"/>
        <w:gridCol w:w="3685"/>
        <w:gridCol w:w="1417"/>
      </w:tblGrid>
      <w:tr w:rsidR="00155B68" w:rsidRPr="009E5AD4" w:rsidTr="00BB0673">
        <w:trPr>
          <w:trHeight w:val="1760"/>
          <w:tblCellSpacing w:w="5" w:type="nil"/>
        </w:trPr>
        <w:tc>
          <w:tcPr>
            <w:tcW w:w="672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E5A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5A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63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9E5A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объема мероприятия, единица измерения</w:t>
            </w:r>
          </w:p>
        </w:tc>
        <w:tc>
          <w:tcPr>
            <w:tcW w:w="1417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Значение 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показа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теля объема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мероприятия, ед.</w:t>
            </w:r>
          </w:p>
        </w:tc>
      </w:tr>
      <w:tr w:rsidR="00005D0D" w:rsidRPr="001710C1" w:rsidTr="00BB0673">
        <w:trPr>
          <w:trHeight w:val="240"/>
          <w:tblCellSpacing w:w="5" w:type="nil"/>
        </w:trPr>
        <w:tc>
          <w:tcPr>
            <w:tcW w:w="672" w:type="dxa"/>
            <w:vMerge w:val="restart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</w:tcPr>
          <w:p w:rsidR="00005D0D" w:rsidRPr="00A53C3B" w:rsidRDefault="00A53C3B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005D0D" w:rsidRPr="009E5AD4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67FB9" w:rsidRDefault="00767FB9" w:rsidP="0076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11807,2</w:t>
            </w:r>
          </w:p>
          <w:p w:rsidR="00005D0D" w:rsidRPr="00005D0D" w:rsidRDefault="00767FB9" w:rsidP="0076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(2400,0)</w:t>
            </w:r>
          </w:p>
        </w:tc>
        <w:tc>
          <w:tcPr>
            <w:tcW w:w="3685" w:type="dxa"/>
            <w:vMerge w:val="restart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</w:tcPr>
          <w:p w:rsidR="00005D0D" w:rsidRPr="001710C1" w:rsidRDefault="00005D0D" w:rsidP="004258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58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7FB9" w:rsidRPr="001710C1" w:rsidTr="00BB0673">
        <w:trPr>
          <w:trHeight w:val="225"/>
          <w:tblCellSpacing w:w="5" w:type="nil"/>
        </w:trPr>
        <w:tc>
          <w:tcPr>
            <w:tcW w:w="672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7FB9" w:rsidRPr="009E5AD4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767FB9" w:rsidRPr="00594413" w:rsidRDefault="00767FB9" w:rsidP="0076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2068,7</w:t>
            </w:r>
          </w:p>
        </w:tc>
        <w:tc>
          <w:tcPr>
            <w:tcW w:w="3685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FB9" w:rsidRPr="001710C1" w:rsidTr="00BB0673">
        <w:trPr>
          <w:trHeight w:val="285"/>
          <w:tblCellSpacing w:w="5" w:type="nil"/>
        </w:trPr>
        <w:tc>
          <w:tcPr>
            <w:tcW w:w="672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7FB9" w:rsidRPr="009E5AD4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767FB9" w:rsidRPr="00594413" w:rsidRDefault="00767FB9" w:rsidP="0076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3321,3</w:t>
            </w:r>
          </w:p>
        </w:tc>
        <w:tc>
          <w:tcPr>
            <w:tcW w:w="3685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FB9" w:rsidRPr="001710C1" w:rsidTr="00BB0673">
        <w:trPr>
          <w:trHeight w:val="285"/>
          <w:tblCellSpacing w:w="5" w:type="nil"/>
        </w:trPr>
        <w:tc>
          <w:tcPr>
            <w:tcW w:w="672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7FB9" w:rsidRPr="009E5AD4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767FB9" w:rsidRDefault="00767FB9" w:rsidP="0076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4612,7</w:t>
            </w:r>
          </w:p>
          <w:p w:rsidR="00767FB9" w:rsidRPr="00594413" w:rsidRDefault="00767FB9" w:rsidP="0076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(2400,0)</w:t>
            </w:r>
          </w:p>
        </w:tc>
        <w:tc>
          <w:tcPr>
            <w:tcW w:w="3685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FB9" w:rsidRPr="001710C1" w:rsidTr="00BB0673">
        <w:trPr>
          <w:trHeight w:val="126"/>
          <w:tblCellSpacing w:w="5" w:type="nil"/>
        </w:trPr>
        <w:tc>
          <w:tcPr>
            <w:tcW w:w="672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7FB9" w:rsidRPr="009E5AD4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767FB9" w:rsidRPr="00594413" w:rsidRDefault="00767FB9" w:rsidP="0076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1804,5</w:t>
            </w:r>
          </w:p>
        </w:tc>
        <w:tc>
          <w:tcPr>
            <w:tcW w:w="3685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67FB9" w:rsidRPr="001710C1" w:rsidRDefault="00767FB9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1 956,46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55B68" w:rsidRPr="001710C1" w:rsidTr="00BB0673">
        <w:trPr>
          <w:trHeight w:val="126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356,30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6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465,93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1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274,08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860,16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4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1 170,00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5B68" w:rsidRPr="001710C1" w:rsidTr="00BB0673">
        <w:trPr>
          <w:trHeight w:val="14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305,40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399,3</w:t>
            </w: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3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287,13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4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178,11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55B68" w:rsidRPr="001710C1" w:rsidTr="00BB0673">
        <w:trPr>
          <w:trHeight w:val="126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26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211,70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6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422,57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3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5B68" w:rsidRPr="00E12F0B" w:rsidRDefault="004B6775" w:rsidP="004B6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="00155B68"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55B68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254,71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9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219,50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9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372,59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8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103,21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2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5B68" w:rsidRPr="00E12F0B" w:rsidRDefault="004B6775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155B68"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55B68" w:rsidRPr="001710C1" w:rsidTr="00BB0673">
        <w:trPr>
          <w:trHeight w:val="9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287,87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3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281,42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37,44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13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1755,6</w:t>
            </w:r>
          </w:p>
        </w:tc>
        <w:tc>
          <w:tcPr>
            <w:tcW w:w="3685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94413" w:rsidRPr="001710C1" w:rsidTr="00BB0673">
        <w:trPr>
          <w:trHeight w:val="129"/>
          <w:tblCellSpacing w:w="5" w:type="nil"/>
        </w:trPr>
        <w:tc>
          <w:tcPr>
            <w:tcW w:w="672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494,9</w:t>
            </w:r>
          </w:p>
        </w:tc>
        <w:tc>
          <w:tcPr>
            <w:tcW w:w="3685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13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663,3</w:t>
            </w:r>
          </w:p>
        </w:tc>
        <w:tc>
          <w:tcPr>
            <w:tcW w:w="3685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13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394,4</w:t>
            </w:r>
          </w:p>
        </w:tc>
        <w:tc>
          <w:tcPr>
            <w:tcW w:w="3685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13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3685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D0D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05D0D" w:rsidRPr="00005D0D" w:rsidRDefault="00D860A3" w:rsidP="00005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1575,0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30295" w:rsidRPr="001710C1" w:rsidRDefault="00005D0D" w:rsidP="00E302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05D0D" w:rsidRPr="001710C1" w:rsidTr="00BB0673">
        <w:trPr>
          <w:trHeight w:val="135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005D0D" w:rsidRPr="00005D0D" w:rsidRDefault="00005D0D" w:rsidP="00005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136,6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D0D" w:rsidRPr="001710C1" w:rsidTr="00BB0673">
        <w:trPr>
          <w:trHeight w:val="135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005D0D" w:rsidRPr="00005D0D" w:rsidRDefault="00005D0D" w:rsidP="00005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1058,9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D0D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005D0D" w:rsidRPr="00005D0D" w:rsidRDefault="00D860A3" w:rsidP="00D8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05D0D"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05D0D"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D0D" w:rsidRPr="001710C1" w:rsidTr="00BB0673">
        <w:trPr>
          <w:trHeight w:val="180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005D0D" w:rsidRPr="00005D0D" w:rsidRDefault="00005D0D" w:rsidP="00005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C1BDC" w:rsidRPr="007C1BDC" w:rsidRDefault="007C1BDC" w:rsidP="007C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C1BDC" w:rsidRPr="001710C1" w:rsidRDefault="00E30295" w:rsidP="004258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58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7C1BDC" w:rsidRPr="007C1BDC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BB0673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BB0673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3685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BB0673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C1BDC" w:rsidRPr="007C1BDC" w:rsidRDefault="007C1BDC" w:rsidP="007C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C1BDC" w:rsidRPr="001710C1" w:rsidRDefault="00E30295" w:rsidP="004258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58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7C1BDC" w:rsidRPr="007C1BDC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3685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C1BDC" w:rsidRPr="007C1BDC" w:rsidRDefault="007C1BDC" w:rsidP="007C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C1BDC" w:rsidRPr="001710C1" w:rsidRDefault="0042587B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7C1BDC" w:rsidRPr="007C1BDC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3685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1A6BE6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7C1BDC" w:rsidRPr="00005D0D" w:rsidRDefault="007C1BDC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DC" w:rsidRPr="001710C1" w:rsidTr="00BB0673">
        <w:trPr>
          <w:trHeight w:val="180"/>
          <w:tblCellSpacing w:w="5" w:type="nil"/>
        </w:trPr>
        <w:tc>
          <w:tcPr>
            <w:tcW w:w="672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C1BDC" w:rsidRPr="007C1BDC" w:rsidRDefault="007C1BDC" w:rsidP="007C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7C1BDC" w:rsidRPr="001710C1" w:rsidRDefault="007C1BDC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53C3B" w:rsidRPr="00A53C3B" w:rsidRDefault="007C1BDC" w:rsidP="00A53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7C1BDC" w:rsidRPr="001710C1" w:rsidRDefault="007C1BDC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C1BDC" w:rsidRPr="001710C1" w:rsidRDefault="0042587B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30295" w:rsidRPr="001710C1" w:rsidTr="00BB0673">
        <w:trPr>
          <w:trHeight w:val="180"/>
          <w:tblCellSpacing w:w="5" w:type="nil"/>
        </w:trPr>
        <w:tc>
          <w:tcPr>
            <w:tcW w:w="672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0295" w:rsidRPr="001710C1" w:rsidRDefault="00E30295" w:rsidP="007C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295" w:rsidRPr="001710C1" w:rsidRDefault="00E30295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E30295" w:rsidRPr="007C1BDC" w:rsidRDefault="00E30295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295" w:rsidRPr="001710C1" w:rsidTr="00BB0673">
        <w:trPr>
          <w:trHeight w:val="180"/>
          <w:tblCellSpacing w:w="5" w:type="nil"/>
        </w:trPr>
        <w:tc>
          <w:tcPr>
            <w:tcW w:w="672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0295" w:rsidRPr="001710C1" w:rsidRDefault="00E30295" w:rsidP="007C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295" w:rsidRPr="001710C1" w:rsidRDefault="00E30295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E30295" w:rsidRPr="00005D0D" w:rsidRDefault="00E30295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295" w:rsidRPr="001710C1" w:rsidTr="00BB0673">
        <w:trPr>
          <w:trHeight w:val="180"/>
          <w:tblCellSpacing w:w="5" w:type="nil"/>
        </w:trPr>
        <w:tc>
          <w:tcPr>
            <w:tcW w:w="672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0295" w:rsidRPr="001710C1" w:rsidRDefault="00E30295" w:rsidP="007C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295" w:rsidRPr="001710C1" w:rsidRDefault="00E30295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E30295" w:rsidRPr="00005D0D" w:rsidRDefault="00E30295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3685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295" w:rsidRPr="001710C1" w:rsidTr="007C1BDC">
        <w:trPr>
          <w:trHeight w:val="180"/>
          <w:tblCellSpacing w:w="5" w:type="nil"/>
        </w:trPr>
        <w:tc>
          <w:tcPr>
            <w:tcW w:w="672" w:type="dxa"/>
            <w:vMerge/>
            <w:tcBorders>
              <w:top w:val="nil"/>
            </w:tcBorders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0295" w:rsidRPr="001710C1" w:rsidRDefault="00E30295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295" w:rsidRPr="001710C1" w:rsidRDefault="00E30295" w:rsidP="001A6B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E30295" w:rsidRPr="00005D0D" w:rsidRDefault="00E30295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295" w:rsidRPr="001710C1" w:rsidTr="00BB0673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bottom w:val="nil"/>
            </w:tcBorders>
            <w:vAlign w:val="bottom"/>
          </w:tcPr>
          <w:p w:rsidR="00E30295" w:rsidRPr="009E5AD4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программе:</w:t>
            </w:r>
          </w:p>
        </w:tc>
        <w:tc>
          <w:tcPr>
            <w:tcW w:w="1418" w:type="dxa"/>
          </w:tcPr>
          <w:p w:rsidR="00E30295" w:rsidRPr="009E5AD4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E30295" w:rsidRDefault="00E30295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11807,2</w:t>
            </w:r>
          </w:p>
          <w:p w:rsidR="00E30295" w:rsidRPr="00005D0D" w:rsidRDefault="00E30295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(2400,0)</w:t>
            </w:r>
          </w:p>
        </w:tc>
        <w:tc>
          <w:tcPr>
            <w:tcW w:w="5102" w:type="dxa"/>
            <w:gridSpan w:val="2"/>
            <w:vMerge w:val="restart"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295" w:rsidRPr="001710C1" w:rsidTr="00BB0673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:rsidR="00E30295" w:rsidRPr="009E5AD4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295" w:rsidRPr="009E5AD4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E30295" w:rsidRPr="00594413" w:rsidRDefault="00E30295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2068,7</w:t>
            </w:r>
          </w:p>
        </w:tc>
        <w:tc>
          <w:tcPr>
            <w:tcW w:w="5102" w:type="dxa"/>
            <w:gridSpan w:val="2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295" w:rsidRPr="001710C1" w:rsidTr="00BB0673">
        <w:trPr>
          <w:trHeight w:val="320"/>
          <w:tblCellSpacing w:w="5" w:type="nil"/>
        </w:trPr>
        <w:tc>
          <w:tcPr>
            <w:tcW w:w="6804" w:type="dxa"/>
            <w:gridSpan w:val="4"/>
            <w:vMerge w:val="restart"/>
            <w:tcBorders>
              <w:top w:val="nil"/>
            </w:tcBorders>
          </w:tcPr>
          <w:p w:rsidR="00E30295" w:rsidRPr="009E5AD4" w:rsidRDefault="00E30295" w:rsidP="00BB06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295" w:rsidRPr="009E5AD4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E30295" w:rsidRPr="00594413" w:rsidRDefault="00E30295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3321,3</w:t>
            </w:r>
          </w:p>
        </w:tc>
        <w:tc>
          <w:tcPr>
            <w:tcW w:w="5102" w:type="dxa"/>
            <w:gridSpan w:val="2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295" w:rsidRPr="001710C1" w:rsidTr="00BB0673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E30295" w:rsidRPr="009E5AD4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295" w:rsidRPr="009E5AD4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E30295" w:rsidRDefault="00E30295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4612,7</w:t>
            </w:r>
          </w:p>
          <w:p w:rsidR="00E30295" w:rsidRPr="00594413" w:rsidRDefault="00E30295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(2400,0)</w:t>
            </w:r>
          </w:p>
        </w:tc>
        <w:tc>
          <w:tcPr>
            <w:tcW w:w="5102" w:type="dxa"/>
            <w:gridSpan w:val="2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295" w:rsidRPr="001710C1" w:rsidTr="00BB0673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E30295" w:rsidRPr="009E5AD4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295" w:rsidRPr="009E5AD4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E30295" w:rsidRPr="00594413" w:rsidRDefault="00E30295" w:rsidP="001A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1804,5</w:t>
            </w:r>
          </w:p>
        </w:tc>
        <w:tc>
          <w:tcPr>
            <w:tcW w:w="5102" w:type="dxa"/>
            <w:gridSpan w:val="2"/>
            <w:vMerge/>
          </w:tcPr>
          <w:p w:rsidR="00E30295" w:rsidRPr="001710C1" w:rsidRDefault="00E30295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C04" w:rsidRDefault="006F0C04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аппарата администрации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Г.А. Макогон</w:t>
      </w: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по молодежной политике,</w:t>
      </w: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физической культуре и спорту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О.Г. Ермакова</w:t>
      </w:r>
    </w:p>
    <w:p w:rsidR="00123AFF" w:rsidRDefault="00123AFF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3AFF" w:rsidRDefault="00123AFF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3" w:name="_GoBack"/>
      <w:bookmarkEnd w:id="3"/>
    </w:p>
    <w:sectPr w:rsidR="00123AFF" w:rsidSect="007C1BDC">
      <w:pgSz w:w="16838" w:h="11906" w:orient="landscape"/>
      <w:pgMar w:top="1701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0911"/>
    <w:multiLevelType w:val="hybridMultilevel"/>
    <w:tmpl w:val="A5D46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46474"/>
    <w:multiLevelType w:val="hybridMultilevel"/>
    <w:tmpl w:val="A788953A"/>
    <w:lvl w:ilvl="0" w:tplc="08E46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41EDE"/>
    <w:multiLevelType w:val="hybridMultilevel"/>
    <w:tmpl w:val="752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5D7E"/>
    <w:multiLevelType w:val="hybridMultilevel"/>
    <w:tmpl w:val="28A6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104F"/>
    <w:multiLevelType w:val="hybridMultilevel"/>
    <w:tmpl w:val="91D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AE2602"/>
    <w:multiLevelType w:val="hybridMultilevel"/>
    <w:tmpl w:val="E11A4A8A"/>
    <w:lvl w:ilvl="0" w:tplc="09648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05D0D"/>
    <w:rsid w:val="00006A14"/>
    <w:rsid w:val="00011B6F"/>
    <w:rsid w:val="00011FB6"/>
    <w:rsid w:val="000343FF"/>
    <w:rsid w:val="00050378"/>
    <w:rsid w:val="00063F1F"/>
    <w:rsid w:val="00064A30"/>
    <w:rsid w:val="00077D68"/>
    <w:rsid w:val="000843BE"/>
    <w:rsid w:val="00095858"/>
    <w:rsid w:val="000A3B5B"/>
    <w:rsid w:val="000A41BA"/>
    <w:rsid w:val="000A45F1"/>
    <w:rsid w:val="000A5259"/>
    <w:rsid w:val="000A7130"/>
    <w:rsid w:val="000B341A"/>
    <w:rsid w:val="000C272F"/>
    <w:rsid w:val="000C6E50"/>
    <w:rsid w:val="000D222C"/>
    <w:rsid w:val="000D4A4F"/>
    <w:rsid w:val="001012DB"/>
    <w:rsid w:val="00106C4D"/>
    <w:rsid w:val="0011649E"/>
    <w:rsid w:val="001208B5"/>
    <w:rsid w:val="00123AFF"/>
    <w:rsid w:val="0013086A"/>
    <w:rsid w:val="001311F7"/>
    <w:rsid w:val="00131D70"/>
    <w:rsid w:val="001413BC"/>
    <w:rsid w:val="00152462"/>
    <w:rsid w:val="00155B68"/>
    <w:rsid w:val="001616B5"/>
    <w:rsid w:val="001677FA"/>
    <w:rsid w:val="00173694"/>
    <w:rsid w:val="00183581"/>
    <w:rsid w:val="00190069"/>
    <w:rsid w:val="001A0FF7"/>
    <w:rsid w:val="001A28B7"/>
    <w:rsid w:val="001A61CA"/>
    <w:rsid w:val="001A6BE6"/>
    <w:rsid w:val="001B0FB7"/>
    <w:rsid w:val="001B6654"/>
    <w:rsid w:val="001C05CF"/>
    <w:rsid w:val="001C2A9C"/>
    <w:rsid w:val="001D1E7C"/>
    <w:rsid w:val="001D3C7E"/>
    <w:rsid w:val="001E2B34"/>
    <w:rsid w:val="002144E8"/>
    <w:rsid w:val="0024196B"/>
    <w:rsid w:val="00250F35"/>
    <w:rsid w:val="00256465"/>
    <w:rsid w:val="00260556"/>
    <w:rsid w:val="00276E4A"/>
    <w:rsid w:val="002820A1"/>
    <w:rsid w:val="002A7573"/>
    <w:rsid w:val="002B014D"/>
    <w:rsid w:val="002B5FF8"/>
    <w:rsid w:val="002C6667"/>
    <w:rsid w:val="002D2176"/>
    <w:rsid w:val="002D5A6B"/>
    <w:rsid w:val="002E12B1"/>
    <w:rsid w:val="002E5134"/>
    <w:rsid w:val="002F215B"/>
    <w:rsid w:val="002F7751"/>
    <w:rsid w:val="002F79BC"/>
    <w:rsid w:val="002F79C9"/>
    <w:rsid w:val="00300BBA"/>
    <w:rsid w:val="0030112A"/>
    <w:rsid w:val="0030374E"/>
    <w:rsid w:val="003206FE"/>
    <w:rsid w:val="00326A6C"/>
    <w:rsid w:val="00333887"/>
    <w:rsid w:val="003402FC"/>
    <w:rsid w:val="00364EC6"/>
    <w:rsid w:val="0036516E"/>
    <w:rsid w:val="003775FF"/>
    <w:rsid w:val="00377941"/>
    <w:rsid w:val="00391192"/>
    <w:rsid w:val="003A01DD"/>
    <w:rsid w:val="003A35BB"/>
    <w:rsid w:val="003A3F90"/>
    <w:rsid w:val="003A6469"/>
    <w:rsid w:val="003C0A19"/>
    <w:rsid w:val="003C76A9"/>
    <w:rsid w:val="003D49F9"/>
    <w:rsid w:val="003E1C44"/>
    <w:rsid w:val="003E3333"/>
    <w:rsid w:val="003E3FCC"/>
    <w:rsid w:val="003E5088"/>
    <w:rsid w:val="00403135"/>
    <w:rsid w:val="0042587B"/>
    <w:rsid w:val="00432991"/>
    <w:rsid w:val="00433705"/>
    <w:rsid w:val="00435C4C"/>
    <w:rsid w:val="00472AD1"/>
    <w:rsid w:val="004812F8"/>
    <w:rsid w:val="004827FD"/>
    <w:rsid w:val="00485481"/>
    <w:rsid w:val="004856F3"/>
    <w:rsid w:val="00495599"/>
    <w:rsid w:val="004A0B86"/>
    <w:rsid w:val="004A1356"/>
    <w:rsid w:val="004A49A8"/>
    <w:rsid w:val="004B6775"/>
    <w:rsid w:val="004C2329"/>
    <w:rsid w:val="004E27F1"/>
    <w:rsid w:val="004F10EE"/>
    <w:rsid w:val="004F11D1"/>
    <w:rsid w:val="005032F9"/>
    <w:rsid w:val="00506BF8"/>
    <w:rsid w:val="00510041"/>
    <w:rsid w:val="00511EE6"/>
    <w:rsid w:val="00520589"/>
    <w:rsid w:val="00526809"/>
    <w:rsid w:val="00530A11"/>
    <w:rsid w:val="005311EE"/>
    <w:rsid w:val="005346B4"/>
    <w:rsid w:val="00542554"/>
    <w:rsid w:val="00544206"/>
    <w:rsid w:val="00557FE7"/>
    <w:rsid w:val="00565E0A"/>
    <w:rsid w:val="005667E0"/>
    <w:rsid w:val="00572F5B"/>
    <w:rsid w:val="00587120"/>
    <w:rsid w:val="00594413"/>
    <w:rsid w:val="005974B3"/>
    <w:rsid w:val="005A09F3"/>
    <w:rsid w:val="005B0534"/>
    <w:rsid w:val="005B27CB"/>
    <w:rsid w:val="005C3F1B"/>
    <w:rsid w:val="005D7916"/>
    <w:rsid w:val="00603519"/>
    <w:rsid w:val="006071A2"/>
    <w:rsid w:val="006158B4"/>
    <w:rsid w:val="00660CFF"/>
    <w:rsid w:val="006716F9"/>
    <w:rsid w:val="00676B59"/>
    <w:rsid w:val="006806BC"/>
    <w:rsid w:val="0068189C"/>
    <w:rsid w:val="006930FF"/>
    <w:rsid w:val="006972FE"/>
    <w:rsid w:val="006A3C2E"/>
    <w:rsid w:val="006A652E"/>
    <w:rsid w:val="006A6F11"/>
    <w:rsid w:val="006C62F2"/>
    <w:rsid w:val="006C7CFA"/>
    <w:rsid w:val="006D7120"/>
    <w:rsid w:val="006F0C04"/>
    <w:rsid w:val="006F29AD"/>
    <w:rsid w:val="006F353A"/>
    <w:rsid w:val="006F52FA"/>
    <w:rsid w:val="006F6746"/>
    <w:rsid w:val="00701D56"/>
    <w:rsid w:val="007023D4"/>
    <w:rsid w:val="007134BA"/>
    <w:rsid w:val="00717EA1"/>
    <w:rsid w:val="00735287"/>
    <w:rsid w:val="00735869"/>
    <w:rsid w:val="0074407B"/>
    <w:rsid w:val="00760003"/>
    <w:rsid w:val="007636B1"/>
    <w:rsid w:val="007646DD"/>
    <w:rsid w:val="00767FB9"/>
    <w:rsid w:val="00775A03"/>
    <w:rsid w:val="0078198F"/>
    <w:rsid w:val="007974FC"/>
    <w:rsid w:val="007A21B7"/>
    <w:rsid w:val="007A303F"/>
    <w:rsid w:val="007A4191"/>
    <w:rsid w:val="007C1BDC"/>
    <w:rsid w:val="007C1DD2"/>
    <w:rsid w:val="007D3449"/>
    <w:rsid w:val="007D3E31"/>
    <w:rsid w:val="007D5EBF"/>
    <w:rsid w:val="007E34E8"/>
    <w:rsid w:val="007E6B2A"/>
    <w:rsid w:val="007F0429"/>
    <w:rsid w:val="007F1FD9"/>
    <w:rsid w:val="00815505"/>
    <w:rsid w:val="00815600"/>
    <w:rsid w:val="00837C7E"/>
    <w:rsid w:val="00841B44"/>
    <w:rsid w:val="008427D9"/>
    <w:rsid w:val="00863398"/>
    <w:rsid w:val="00866095"/>
    <w:rsid w:val="008700F4"/>
    <w:rsid w:val="008B24B9"/>
    <w:rsid w:val="008B32E2"/>
    <w:rsid w:val="008B6F7F"/>
    <w:rsid w:val="008C4FEC"/>
    <w:rsid w:val="008D038E"/>
    <w:rsid w:val="008E617A"/>
    <w:rsid w:val="008F16A2"/>
    <w:rsid w:val="009045D1"/>
    <w:rsid w:val="00905FC1"/>
    <w:rsid w:val="009061E9"/>
    <w:rsid w:val="009123D2"/>
    <w:rsid w:val="00931231"/>
    <w:rsid w:val="00942426"/>
    <w:rsid w:val="00944D55"/>
    <w:rsid w:val="00945374"/>
    <w:rsid w:val="00955C17"/>
    <w:rsid w:val="00957F57"/>
    <w:rsid w:val="00970499"/>
    <w:rsid w:val="0097078C"/>
    <w:rsid w:val="0099647D"/>
    <w:rsid w:val="009A402E"/>
    <w:rsid w:val="009B1A10"/>
    <w:rsid w:val="009C04AC"/>
    <w:rsid w:val="009C78E5"/>
    <w:rsid w:val="009D13BD"/>
    <w:rsid w:val="009D2593"/>
    <w:rsid w:val="009D4880"/>
    <w:rsid w:val="009E0774"/>
    <w:rsid w:val="00A00D33"/>
    <w:rsid w:val="00A1114C"/>
    <w:rsid w:val="00A11A59"/>
    <w:rsid w:val="00A13AF7"/>
    <w:rsid w:val="00A154E2"/>
    <w:rsid w:val="00A160DD"/>
    <w:rsid w:val="00A2708E"/>
    <w:rsid w:val="00A3539C"/>
    <w:rsid w:val="00A522B4"/>
    <w:rsid w:val="00A53C3B"/>
    <w:rsid w:val="00A650CC"/>
    <w:rsid w:val="00A76EA7"/>
    <w:rsid w:val="00A774E6"/>
    <w:rsid w:val="00A8450F"/>
    <w:rsid w:val="00AD1DB6"/>
    <w:rsid w:val="00AD51FB"/>
    <w:rsid w:val="00AD7D23"/>
    <w:rsid w:val="00AE6EED"/>
    <w:rsid w:val="00AF5F4F"/>
    <w:rsid w:val="00B000A0"/>
    <w:rsid w:val="00B056AF"/>
    <w:rsid w:val="00B0741B"/>
    <w:rsid w:val="00B43EB0"/>
    <w:rsid w:val="00B464A7"/>
    <w:rsid w:val="00B57CF8"/>
    <w:rsid w:val="00B600D7"/>
    <w:rsid w:val="00B744D3"/>
    <w:rsid w:val="00B8122E"/>
    <w:rsid w:val="00B81A19"/>
    <w:rsid w:val="00B86DB0"/>
    <w:rsid w:val="00B87181"/>
    <w:rsid w:val="00B87A88"/>
    <w:rsid w:val="00BA0D02"/>
    <w:rsid w:val="00BA627B"/>
    <w:rsid w:val="00BB0673"/>
    <w:rsid w:val="00BB1EB9"/>
    <w:rsid w:val="00BB6E99"/>
    <w:rsid w:val="00BD6E93"/>
    <w:rsid w:val="00BF0CB7"/>
    <w:rsid w:val="00BF1B19"/>
    <w:rsid w:val="00C004AB"/>
    <w:rsid w:val="00C33301"/>
    <w:rsid w:val="00C64842"/>
    <w:rsid w:val="00C7147B"/>
    <w:rsid w:val="00C75585"/>
    <w:rsid w:val="00C77ABF"/>
    <w:rsid w:val="00C81198"/>
    <w:rsid w:val="00C833C6"/>
    <w:rsid w:val="00C855A8"/>
    <w:rsid w:val="00C872E4"/>
    <w:rsid w:val="00C87ED9"/>
    <w:rsid w:val="00CA2B66"/>
    <w:rsid w:val="00CB706C"/>
    <w:rsid w:val="00CD3075"/>
    <w:rsid w:val="00CD4E65"/>
    <w:rsid w:val="00CD569A"/>
    <w:rsid w:val="00CF5CDF"/>
    <w:rsid w:val="00D0152D"/>
    <w:rsid w:val="00D164F6"/>
    <w:rsid w:val="00D50E62"/>
    <w:rsid w:val="00D669EF"/>
    <w:rsid w:val="00D72043"/>
    <w:rsid w:val="00D744F1"/>
    <w:rsid w:val="00D84F78"/>
    <w:rsid w:val="00D860A3"/>
    <w:rsid w:val="00D95353"/>
    <w:rsid w:val="00D96781"/>
    <w:rsid w:val="00DA14C4"/>
    <w:rsid w:val="00DB4B32"/>
    <w:rsid w:val="00DC775E"/>
    <w:rsid w:val="00DD61C5"/>
    <w:rsid w:val="00DF3A04"/>
    <w:rsid w:val="00DF4BE1"/>
    <w:rsid w:val="00E14887"/>
    <w:rsid w:val="00E15A23"/>
    <w:rsid w:val="00E30295"/>
    <w:rsid w:val="00E37B18"/>
    <w:rsid w:val="00E44135"/>
    <w:rsid w:val="00E45261"/>
    <w:rsid w:val="00E55D17"/>
    <w:rsid w:val="00E5764A"/>
    <w:rsid w:val="00E75436"/>
    <w:rsid w:val="00E86486"/>
    <w:rsid w:val="00E90176"/>
    <w:rsid w:val="00E91431"/>
    <w:rsid w:val="00EA370E"/>
    <w:rsid w:val="00EB5098"/>
    <w:rsid w:val="00EB7AA0"/>
    <w:rsid w:val="00ED2CD5"/>
    <w:rsid w:val="00ED3BC0"/>
    <w:rsid w:val="00ED4099"/>
    <w:rsid w:val="00EF3F11"/>
    <w:rsid w:val="00F02FB5"/>
    <w:rsid w:val="00F10650"/>
    <w:rsid w:val="00F1176E"/>
    <w:rsid w:val="00F20BBD"/>
    <w:rsid w:val="00F36A34"/>
    <w:rsid w:val="00F416BB"/>
    <w:rsid w:val="00F475F3"/>
    <w:rsid w:val="00F50089"/>
    <w:rsid w:val="00F53F13"/>
    <w:rsid w:val="00F60120"/>
    <w:rsid w:val="00F61383"/>
    <w:rsid w:val="00F7583E"/>
    <w:rsid w:val="00FA2104"/>
    <w:rsid w:val="00FA56C5"/>
    <w:rsid w:val="00FC5274"/>
    <w:rsid w:val="00FE2339"/>
    <w:rsid w:val="00FE5047"/>
    <w:rsid w:val="00FE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0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3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A00D33"/>
    <w:rPr>
      <w:rFonts w:cs="Times New Roman"/>
      <w:color w:val="106BBE"/>
      <w:sz w:val="26"/>
    </w:rPr>
  </w:style>
  <w:style w:type="character" w:styleId="ab">
    <w:name w:val="Hyperlink"/>
    <w:basedOn w:val="a0"/>
    <w:uiPriority w:val="99"/>
    <w:unhideWhenUsed/>
    <w:rsid w:val="003206FE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A16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160DD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0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3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A00D33"/>
    <w:rPr>
      <w:rFonts w:cs="Times New Roman"/>
      <w:color w:val="106BBE"/>
      <w:sz w:val="26"/>
    </w:rPr>
  </w:style>
  <w:style w:type="character" w:styleId="ab">
    <w:name w:val="Hyperlink"/>
    <w:basedOn w:val="a0"/>
    <w:uiPriority w:val="99"/>
    <w:unhideWhenUsed/>
    <w:rsid w:val="003206FE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A16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160DD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705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099C-FAA7-4421-A86E-A0FEF8BB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6731</Words>
  <Characters>38368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Пользователь Windows</cp:lastModifiedBy>
  <cp:revision>13</cp:revision>
  <cp:lastPrinted>2020-07-21T02:06:00Z</cp:lastPrinted>
  <dcterms:created xsi:type="dcterms:W3CDTF">2020-05-21T07:01:00Z</dcterms:created>
  <dcterms:modified xsi:type="dcterms:W3CDTF">2020-07-23T01:11:00Z</dcterms:modified>
</cp:coreProperties>
</file>